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DE1" w:rsidRPr="00E21D7C" w:rsidRDefault="002E425C" w:rsidP="00EE4701">
      <w:pPr>
        <w:jc w:val="both"/>
        <w:rPr>
          <w:rFonts w:ascii="Arial" w:hAnsi="Arial" w:cs="Arial"/>
          <w:sz w:val="24"/>
          <w:szCs w:val="24"/>
          <w:u w:val="single"/>
        </w:rPr>
      </w:pPr>
      <w:r w:rsidRPr="00E21D7C">
        <w:rPr>
          <w:rFonts w:ascii="Arial" w:hAnsi="Arial" w:cs="Arial"/>
          <w:sz w:val="24"/>
          <w:szCs w:val="24"/>
          <w:u w:val="single"/>
        </w:rPr>
        <w:t xml:space="preserve">The </w:t>
      </w:r>
      <w:r w:rsidR="00296110">
        <w:rPr>
          <w:rFonts w:ascii="Arial" w:hAnsi="Arial" w:cs="Arial"/>
          <w:sz w:val="24"/>
          <w:szCs w:val="24"/>
          <w:u w:val="single"/>
        </w:rPr>
        <w:t xml:space="preserve">Use of Electronic </w:t>
      </w:r>
      <w:r w:rsidRPr="00E21D7C">
        <w:rPr>
          <w:rFonts w:ascii="Arial" w:hAnsi="Arial" w:cs="Arial"/>
          <w:sz w:val="24"/>
          <w:szCs w:val="24"/>
          <w:u w:val="single"/>
        </w:rPr>
        <w:t xml:space="preserve">Recording </w:t>
      </w:r>
      <w:r w:rsidR="00C3209E">
        <w:rPr>
          <w:rFonts w:ascii="Arial" w:hAnsi="Arial" w:cs="Arial"/>
          <w:sz w:val="24"/>
          <w:szCs w:val="24"/>
          <w:u w:val="single"/>
        </w:rPr>
        <w:t>Devices (</w:t>
      </w:r>
      <w:r w:rsidR="00EE4701">
        <w:rPr>
          <w:rFonts w:ascii="Arial" w:hAnsi="Arial" w:cs="Arial"/>
          <w:sz w:val="24"/>
          <w:szCs w:val="24"/>
          <w:u w:val="single"/>
        </w:rPr>
        <w:t xml:space="preserve">for </w:t>
      </w:r>
      <w:r w:rsidR="00C3209E">
        <w:rPr>
          <w:rFonts w:ascii="Arial" w:hAnsi="Arial" w:cs="Arial"/>
          <w:sz w:val="24"/>
          <w:szCs w:val="24"/>
          <w:u w:val="single"/>
        </w:rPr>
        <w:t xml:space="preserve">GP Practices) </w:t>
      </w:r>
      <w:r w:rsidR="00E21D7C" w:rsidRPr="00E21D7C">
        <w:rPr>
          <w:rFonts w:ascii="Arial" w:hAnsi="Arial" w:cs="Arial"/>
          <w:sz w:val="24"/>
          <w:szCs w:val="24"/>
          <w:u w:val="single"/>
        </w:rPr>
        <w:t>Policy</w:t>
      </w:r>
    </w:p>
    <w:p w:rsidR="00E21D7C" w:rsidRDefault="00E21D7C" w:rsidP="00EE4701">
      <w:pPr>
        <w:jc w:val="both"/>
        <w:rPr>
          <w:rFonts w:ascii="Arial" w:hAnsi="Arial" w:cs="Arial"/>
          <w:sz w:val="24"/>
          <w:szCs w:val="24"/>
        </w:rPr>
      </w:pPr>
    </w:p>
    <w:tbl>
      <w:tblPr>
        <w:tblStyle w:val="TableGrid"/>
        <w:tblW w:w="0" w:type="auto"/>
        <w:tblLook w:val="04A0" w:firstRow="1" w:lastRow="0" w:firstColumn="1" w:lastColumn="0" w:noHBand="0" w:noVBand="1"/>
      </w:tblPr>
      <w:tblGrid>
        <w:gridCol w:w="3085"/>
        <w:gridCol w:w="6157"/>
      </w:tblGrid>
      <w:tr w:rsidR="00C04F6D" w:rsidTr="00C04F6D">
        <w:tc>
          <w:tcPr>
            <w:tcW w:w="9242" w:type="dxa"/>
            <w:gridSpan w:val="2"/>
            <w:shd w:val="clear" w:color="auto" w:fill="FFC000"/>
          </w:tcPr>
          <w:p w:rsidR="00C04F6D" w:rsidRDefault="00C04F6D" w:rsidP="00EE4701">
            <w:pPr>
              <w:spacing w:line="276" w:lineRule="auto"/>
              <w:jc w:val="both"/>
              <w:rPr>
                <w:rFonts w:ascii="Arial" w:hAnsi="Arial" w:cs="Arial"/>
                <w:sz w:val="24"/>
                <w:szCs w:val="24"/>
              </w:rPr>
            </w:pPr>
            <w:r>
              <w:rPr>
                <w:rFonts w:ascii="Arial" w:hAnsi="Arial" w:cs="Arial"/>
                <w:sz w:val="24"/>
                <w:szCs w:val="24"/>
              </w:rPr>
              <w:t>Version Control</w:t>
            </w:r>
          </w:p>
        </w:tc>
      </w:tr>
      <w:tr w:rsidR="002E425C" w:rsidTr="00C04F6D">
        <w:tc>
          <w:tcPr>
            <w:tcW w:w="3085" w:type="dxa"/>
            <w:shd w:val="clear" w:color="auto" w:fill="FFC000"/>
          </w:tcPr>
          <w:p w:rsidR="002E425C" w:rsidRDefault="002E425C" w:rsidP="00EE4701">
            <w:pPr>
              <w:spacing w:line="276" w:lineRule="auto"/>
              <w:jc w:val="both"/>
              <w:rPr>
                <w:rFonts w:ascii="Arial" w:hAnsi="Arial" w:cs="Arial"/>
                <w:sz w:val="24"/>
                <w:szCs w:val="24"/>
              </w:rPr>
            </w:pPr>
            <w:r>
              <w:rPr>
                <w:rFonts w:ascii="Arial" w:hAnsi="Arial" w:cs="Arial"/>
                <w:sz w:val="24"/>
                <w:szCs w:val="24"/>
              </w:rPr>
              <w:t>Developed in response to:</w:t>
            </w:r>
          </w:p>
        </w:tc>
        <w:tc>
          <w:tcPr>
            <w:tcW w:w="6157" w:type="dxa"/>
          </w:tcPr>
          <w:p w:rsidR="002E425C" w:rsidRDefault="002E425C" w:rsidP="00EE4701">
            <w:pPr>
              <w:spacing w:line="276" w:lineRule="auto"/>
              <w:jc w:val="both"/>
              <w:rPr>
                <w:rFonts w:ascii="Arial" w:hAnsi="Arial" w:cs="Arial"/>
                <w:sz w:val="24"/>
                <w:szCs w:val="24"/>
              </w:rPr>
            </w:pPr>
            <w:r>
              <w:rPr>
                <w:rFonts w:ascii="Arial" w:hAnsi="Arial" w:cs="Arial"/>
                <w:sz w:val="24"/>
                <w:szCs w:val="24"/>
              </w:rPr>
              <w:t xml:space="preserve">Practices requirements best practice </w:t>
            </w:r>
          </w:p>
        </w:tc>
      </w:tr>
      <w:tr w:rsidR="002E425C" w:rsidTr="00C04F6D">
        <w:tc>
          <w:tcPr>
            <w:tcW w:w="3085" w:type="dxa"/>
            <w:shd w:val="clear" w:color="auto" w:fill="FFC000"/>
          </w:tcPr>
          <w:p w:rsidR="002E425C" w:rsidRDefault="00E21D7C" w:rsidP="00EE4701">
            <w:pPr>
              <w:spacing w:line="276" w:lineRule="auto"/>
              <w:jc w:val="both"/>
              <w:rPr>
                <w:rFonts w:ascii="Arial" w:hAnsi="Arial" w:cs="Arial"/>
                <w:sz w:val="24"/>
                <w:szCs w:val="24"/>
              </w:rPr>
            </w:pPr>
            <w:r>
              <w:rPr>
                <w:rFonts w:ascii="Arial" w:hAnsi="Arial" w:cs="Arial"/>
                <w:sz w:val="24"/>
                <w:szCs w:val="24"/>
              </w:rPr>
              <w:t>Prepared By:</w:t>
            </w:r>
          </w:p>
        </w:tc>
        <w:tc>
          <w:tcPr>
            <w:tcW w:w="6157" w:type="dxa"/>
          </w:tcPr>
          <w:p w:rsidR="002E425C" w:rsidRDefault="00E21D7C" w:rsidP="00EE4701">
            <w:pPr>
              <w:spacing w:line="276" w:lineRule="auto"/>
              <w:jc w:val="both"/>
              <w:rPr>
                <w:rFonts w:ascii="Arial" w:hAnsi="Arial" w:cs="Arial"/>
                <w:sz w:val="24"/>
                <w:szCs w:val="24"/>
              </w:rPr>
            </w:pPr>
            <w:r>
              <w:rPr>
                <w:rFonts w:ascii="Arial" w:hAnsi="Arial" w:cs="Arial"/>
                <w:sz w:val="24"/>
                <w:szCs w:val="24"/>
              </w:rPr>
              <w:t>GP DPO Team NHS Kent &amp; Medway CCG</w:t>
            </w:r>
          </w:p>
        </w:tc>
      </w:tr>
      <w:tr w:rsidR="002E425C" w:rsidTr="00C04F6D">
        <w:tc>
          <w:tcPr>
            <w:tcW w:w="3085" w:type="dxa"/>
            <w:shd w:val="clear" w:color="auto" w:fill="FFC000"/>
          </w:tcPr>
          <w:p w:rsidR="002E425C" w:rsidRDefault="00E21D7C" w:rsidP="00EE4701">
            <w:pPr>
              <w:spacing w:line="276" w:lineRule="auto"/>
              <w:jc w:val="both"/>
              <w:rPr>
                <w:rFonts w:ascii="Arial" w:hAnsi="Arial" w:cs="Arial"/>
                <w:sz w:val="24"/>
                <w:szCs w:val="24"/>
              </w:rPr>
            </w:pPr>
            <w:r>
              <w:rPr>
                <w:rFonts w:ascii="Arial" w:hAnsi="Arial" w:cs="Arial"/>
                <w:sz w:val="24"/>
                <w:szCs w:val="24"/>
              </w:rPr>
              <w:t xml:space="preserve">Implemented By: </w:t>
            </w:r>
          </w:p>
        </w:tc>
        <w:tc>
          <w:tcPr>
            <w:tcW w:w="6157" w:type="dxa"/>
          </w:tcPr>
          <w:p w:rsidR="002E425C" w:rsidRDefault="00E21D7C" w:rsidP="00EE4701">
            <w:pPr>
              <w:spacing w:line="276" w:lineRule="auto"/>
              <w:jc w:val="both"/>
              <w:rPr>
                <w:rFonts w:ascii="Arial" w:hAnsi="Arial" w:cs="Arial"/>
                <w:sz w:val="24"/>
                <w:szCs w:val="24"/>
              </w:rPr>
            </w:pPr>
            <w:r>
              <w:rPr>
                <w:rFonts w:ascii="Arial" w:hAnsi="Arial" w:cs="Arial"/>
                <w:sz w:val="24"/>
                <w:szCs w:val="24"/>
              </w:rPr>
              <w:t>Kent &amp; Medway GP Practices Staff members</w:t>
            </w:r>
          </w:p>
        </w:tc>
      </w:tr>
      <w:tr w:rsidR="002E425C" w:rsidTr="00C04F6D">
        <w:tc>
          <w:tcPr>
            <w:tcW w:w="3085" w:type="dxa"/>
            <w:shd w:val="clear" w:color="auto" w:fill="FFC000"/>
          </w:tcPr>
          <w:p w:rsidR="002E425C" w:rsidRDefault="00E21D7C" w:rsidP="00EE4701">
            <w:pPr>
              <w:spacing w:line="276" w:lineRule="auto"/>
              <w:jc w:val="both"/>
              <w:rPr>
                <w:rFonts w:ascii="Arial" w:hAnsi="Arial" w:cs="Arial"/>
                <w:sz w:val="24"/>
                <w:szCs w:val="24"/>
              </w:rPr>
            </w:pPr>
            <w:r>
              <w:rPr>
                <w:rFonts w:ascii="Arial" w:hAnsi="Arial" w:cs="Arial"/>
                <w:sz w:val="24"/>
                <w:szCs w:val="24"/>
              </w:rPr>
              <w:t>Dated:</w:t>
            </w:r>
          </w:p>
        </w:tc>
        <w:tc>
          <w:tcPr>
            <w:tcW w:w="6157" w:type="dxa"/>
          </w:tcPr>
          <w:p w:rsidR="002E425C" w:rsidRDefault="00E21D7C" w:rsidP="00EE4701">
            <w:pPr>
              <w:spacing w:line="276" w:lineRule="auto"/>
              <w:jc w:val="both"/>
              <w:rPr>
                <w:rFonts w:ascii="Arial" w:hAnsi="Arial" w:cs="Arial"/>
                <w:sz w:val="24"/>
                <w:szCs w:val="24"/>
              </w:rPr>
            </w:pPr>
            <w:r>
              <w:rPr>
                <w:rFonts w:ascii="Arial" w:hAnsi="Arial" w:cs="Arial"/>
                <w:sz w:val="24"/>
                <w:szCs w:val="24"/>
              </w:rPr>
              <w:t>February 2020</w:t>
            </w:r>
          </w:p>
        </w:tc>
      </w:tr>
      <w:tr w:rsidR="002E425C" w:rsidTr="00C04F6D">
        <w:tc>
          <w:tcPr>
            <w:tcW w:w="3085" w:type="dxa"/>
            <w:shd w:val="clear" w:color="auto" w:fill="FFC000"/>
          </w:tcPr>
          <w:p w:rsidR="002E425C" w:rsidRDefault="00E21D7C" w:rsidP="00EE4701">
            <w:pPr>
              <w:spacing w:line="276" w:lineRule="auto"/>
              <w:jc w:val="both"/>
              <w:rPr>
                <w:rFonts w:ascii="Arial" w:hAnsi="Arial" w:cs="Arial"/>
                <w:sz w:val="24"/>
                <w:szCs w:val="24"/>
              </w:rPr>
            </w:pPr>
            <w:r>
              <w:rPr>
                <w:rFonts w:ascii="Arial" w:hAnsi="Arial" w:cs="Arial"/>
                <w:sz w:val="24"/>
                <w:szCs w:val="24"/>
              </w:rPr>
              <w:t>Date of next Review:</w:t>
            </w:r>
          </w:p>
        </w:tc>
        <w:tc>
          <w:tcPr>
            <w:tcW w:w="6157" w:type="dxa"/>
          </w:tcPr>
          <w:p w:rsidR="002E425C" w:rsidRDefault="00E21D7C" w:rsidP="00EE4701">
            <w:pPr>
              <w:spacing w:line="276" w:lineRule="auto"/>
              <w:jc w:val="both"/>
              <w:rPr>
                <w:rFonts w:ascii="Arial" w:hAnsi="Arial" w:cs="Arial"/>
                <w:sz w:val="24"/>
                <w:szCs w:val="24"/>
              </w:rPr>
            </w:pPr>
            <w:r>
              <w:rPr>
                <w:rFonts w:ascii="Arial" w:hAnsi="Arial" w:cs="Arial"/>
                <w:sz w:val="24"/>
                <w:szCs w:val="24"/>
              </w:rPr>
              <w:t>January 2023</w:t>
            </w:r>
          </w:p>
        </w:tc>
      </w:tr>
      <w:tr w:rsidR="002E425C" w:rsidTr="00C04F6D">
        <w:tc>
          <w:tcPr>
            <w:tcW w:w="3085" w:type="dxa"/>
            <w:shd w:val="clear" w:color="auto" w:fill="FFC000"/>
          </w:tcPr>
          <w:p w:rsidR="002E425C" w:rsidRDefault="00E21D7C" w:rsidP="00EE4701">
            <w:pPr>
              <w:spacing w:line="276" w:lineRule="auto"/>
              <w:jc w:val="both"/>
              <w:rPr>
                <w:rFonts w:ascii="Arial" w:hAnsi="Arial" w:cs="Arial"/>
                <w:sz w:val="24"/>
                <w:szCs w:val="24"/>
              </w:rPr>
            </w:pPr>
            <w:r>
              <w:rPr>
                <w:rFonts w:ascii="Arial" w:hAnsi="Arial" w:cs="Arial"/>
                <w:sz w:val="24"/>
                <w:szCs w:val="24"/>
              </w:rPr>
              <w:t>Version:</w:t>
            </w:r>
          </w:p>
        </w:tc>
        <w:tc>
          <w:tcPr>
            <w:tcW w:w="6157" w:type="dxa"/>
          </w:tcPr>
          <w:p w:rsidR="002E425C" w:rsidRDefault="00E21D7C" w:rsidP="00EE4701">
            <w:pPr>
              <w:spacing w:line="276" w:lineRule="auto"/>
              <w:jc w:val="both"/>
              <w:rPr>
                <w:rFonts w:ascii="Arial" w:hAnsi="Arial" w:cs="Arial"/>
                <w:sz w:val="24"/>
                <w:szCs w:val="24"/>
              </w:rPr>
            </w:pPr>
            <w:r>
              <w:rPr>
                <w:rFonts w:ascii="Arial" w:hAnsi="Arial" w:cs="Arial"/>
                <w:sz w:val="24"/>
                <w:szCs w:val="24"/>
              </w:rPr>
              <w:t>1.0</w:t>
            </w:r>
          </w:p>
        </w:tc>
      </w:tr>
      <w:tr w:rsidR="00E21D7C" w:rsidTr="00C04F6D">
        <w:tc>
          <w:tcPr>
            <w:tcW w:w="3085" w:type="dxa"/>
            <w:shd w:val="clear" w:color="auto" w:fill="FFC000"/>
          </w:tcPr>
          <w:p w:rsidR="00E21D7C" w:rsidRDefault="00E21D7C" w:rsidP="00EE4701">
            <w:pPr>
              <w:spacing w:line="276" w:lineRule="auto"/>
              <w:jc w:val="both"/>
              <w:rPr>
                <w:rFonts w:ascii="Arial" w:hAnsi="Arial" w:cs="Arial"/>
                <w:sz w:val="24"/>
                <w:szCs w:val="24"/>
              </w:rPr>
            </w:pPr>
            <w:r>
              <w:rPr>
                <w:rFonts w:ascii="Arial" w:hAnsi="Arial" w:cs="Arial"/>
                <w:sz w:val="24"/>
                <w:szCs w:val="24"/>
              </w:rPr>
              <w:t>Distribution means:</w:t>
            </w:r>
          </w:p>
        </w:tc>
        <w:tc>
          <w:tcPr>
            <w:tcW w:w="6157" w:type="dxa"/>
          </w:tcPr>
          <w:p w:rsidR="00E21D7C" w:rsidRDefault="00E21D7C" w:rsidP="00EE4701">
            <w:pPr>
              <w:spacing w:line="276" w:lineRule="auto"/>
              <w:jc w:val="both"/>
              <w:rPr>
                <w:rFonts w:ascii="Arial" w:hAnsi="Arial" w:cs="Arial"/>
                <w:sz w:val="24"/>
                <w:szCs w:val="24"/>
              </w:rPr>
            </w:pPr>
            <w:r>
              <w:rPr>
                <w:rFonts w:ascii="Arial" w:hAnsi="Arial" w:cs="Arial"/>
                <w:sz w:val="24"/>
                <w:szCs w:val="24"/>
              </w:rPr>
              <w:t>Intranet, website and email</w:t>
            </w:r>
          </w:p>
        </w:tc>
      </w:tr>
    </w:tbl>
    <w:p w:rsidR="002E425C" w:rsidRDefault="002E425C" w:rsidP="00EE4701">
      <w:pPr>
        <w:jc w:val="both"/>
        <w:rPr>
          <w:rFonts w:ascii="Arial" w:hAnsi="Arial" w:cs="Arial"/>
          <w:sz w:val="24"/>
          <w:szCs w:val="24"/>
        </w:rPr>
      </w:pPr>
    </w:p>
    <w:p w:rsidR="009721FD" w:rsidRDefault="009721FD" w:rsidP="00EE4701">
      <w:pPr>
        <w:jc w:val="both"/>
        <w:rPr>
          <w:rFonts w:ascii="Arial" w:hAnsi="Arial" w:cs="Arial"/>
          <w:sz w:val="24"/>
          <w:szCs w:val="24"/>
        </w:rPr>
      </w:pPr>
    </w:p>
    <w:p w:rsidR="009721FD" w:rsidRDefault="009721FD" w:rsidP="00EE4701">
      <w:pPr>
        <w:jc w:val="both"/>
        <w:rPr>
          <w:rFonts w:ascii="Arial" w:hAnsi="Arial" w:cs="Arial"/>
          <w:sz w:val="24"/>
          <w:szCs w:val="24"/>
        </w:rPr>
      </w:pPr>
    </w:p>
    <w:p w:rsidR="009721FD" w:rsidRDefault="009721FD" w:rsidP="00EE4701">
      <w:pPr>
        <w:jc w:val="both"/>
        <w:rPr>
          <w:rFonts w:ascii="Arial" w:hAnsi="Arial" w:cs="Arial"/>
          <w:sz w:val="24"/>
          <w:szCs w:val="24"/>
        </w:rPr>
      </w:pPr>
    </w:p>
    <w:p w:rsidR="000B7E2F" w:rsidRDefault="000B7E2F" w:rsidP="00EE4701">
      <w:pPr>
        <w:shd w:val="clear" w:color="auto" w:fill="FFC000"/>
        <w:tabs>
          <w:tab w:val="left" w:pos="3001"/>
        </w:tabs>
        <w:jc w:val="both"/>
        <w:rPr>
          <w:rFonts w:ascii="Arial" w:hAnsi="Arial" w:cs="Arial"/>
          <w:sz w:val="24"/>
          <w:szCs w:val="24"/>
        </w:rPr>
      </w:pPr>
      <w:r w:rsidRPr="000B7E2F">
        <w:rPr>
          <w:rFonts w:ascii="Arial" w:hAnsi="Arial" w:cs="Arial"/>
          <w:sz w:val="24"/>
          <w:szCs w:val="24"/>
        </w:rPr>
        <w:t>Quick Reference Guide</w:t>
      </w:r>
    </w:p>
    <w:p w:rsidR="000B7E2F" w:rsidRDefault="000B7E2F" w:rsidP="00EE4701">
      <w:pPr>
        <w:jc w:val="both"/>
        <w:rPr>
          <w:rFonts w:ascii="Arial" w:hAnsi="Arial" w:cs="Arial"/>
          <w:sz w:val="24"/>
          <w:szCs w:val="24"/>
        </w:rPr>
      </w:pPr>
      <w:r w:rsidRPr="000B7E2F">
        <w:rPr>
          <w:rFonts w:ascii="Arial" w:hAnsi="Arial" w:cs="Arial"/>
          <w:sz w:val="24"/>
          <w:szCs w:val="24"/>
        </w:rPr>
        <w:t xml:space="preserve">For quick reference, this page summarises the actions required by this policy. This does not negate the need to be aware of and to follow the further detail provided in this guidance. </w:t>
      </w:r>
    </w:p>
    <w:p w:rsidR="000B7E2F" w:rsidRDefault="000B7E2F" w:rsidP="00EE4701">
      <w:pPr>
        <w:jc w:val="both"/>
        <w:rPr>
          <w:rFonts w:ascii="Arial" w:hAnsi="Arial" w:cs="Arial"/>
          <w:sz w:val="24"/>
          <w:szCs w:val="24"/>
        </w:rPr>
      </w:pPr>
      <w:r w:rsidRPr="000B7E2F">
        <w:rPr>
          <w:rFonts w:ascii="Arial" w:hAnsi="Arial" w:cs="Arial"/>
          <w:sz w:val="24"/>
          <w:szCs w:val="24"/>
        </w:rPr>
        <w:t xml:space="preserve">This guidance provides clarity over: </w:t>
      </w:r>
    </w:p>
    <w:p w:rsidR="000B7E2F" w:rsidRDefault="000B7E2F" w:rsidP="00EE4701">
      <w:pPr>
        <w:pStyle w:val="ListParagraph"/>
        <w:numPr>
          <w:ilvl w:val="0"/>
          <w:numId w:val="8"/>
        </w:numPr>
        <w:jc w:val="both"/>
        <w:rPr>
          <w:rFonts w:ascii="Arial" w:hAnsi="Arial" w:cs="Arial"/>
          <w:sz w:val="24"/>
          <w:szCs w:val="24"/>
        </w:rPr>
      </w:pPr>
      <w:r w:rsidRPr="000B7E2F">
        <w:rPr>
          <w:rFonts w:ascii="Arial" w:hAnsi="Arial" w:cs="Arial"/>
          <w:sz w:val="24"/>
          <w:szCs w:val="24"/>
        </w:rPr>
        <w:t>the potential legalities of staff being recorded whilst delivering services and care to patients and service users either by mobile devices or static CCT</w:t>
      </w:r>
      <w:r>
        <w:rPr>
          <w:rFonts w:ascii="Arial" w:hAnsi="Arial" w:cs="Arial"/>
          <w:sz w:val="24"/>
          <w:szCs w:val="24"/>
        </w:rPr>
        <w:t>V systems [covert or overt] at the Practice’s premises or patient’s home;</w:t>
      </w:r>
    </w:p>
    <w:p w:rsidR="000B7E2F" w:rsidRDefault="000B7E2F" w:rsidP="00EE4701">
      <w:pPr>
        <w:pStyle w:val="ListParagraph"/>
        <w:numPr>
          <w:ilvl w:val="0"/>
          <w:numId w:val="8"/>
        </w:numPr>
        <w:jc w:val="both"/>
        <w:rPr>
          <w:rFonts w:ascii="Arial" w:hAnsi="Arial" w:cs="Arial"/>
          <w:sz w:val="24"/>
          <w:szCs w:val="24"/>
        </w:rPr>
      </w:pPr>
      <w:r w:rsidRPr="000B7E2F">
        <w:rPr>
          <w:rFonts w:ascii="Arial" w:hAnsi="Arial" w:cs="Arial"/>
          <w:sz w:val="24"/>
          <w:szCs w:val="24"/>
        </w:rPr>
        <w:t>the appropriateness of service users and patients recording themselves and/or other patients when receiving care from</w:t>
      </w:r>
      <w:r w:rsidR="000F16B7" w:rsidRPr="000F16B7">
        <w:rPr>
          <w:rFonts w:ascii="Arial" w:hAnsi="Arial" w:cs="Arial"/>
          <w:b/>
          <w:sz w:val="24"/>
          <w:szCs w:val="24"/>
        </w:rPr>
        <w:t xml:space="preserve"> </w:t>
      </w:r>
      <w:r w:rsidR="000F16B7" w:rsidRPr="000F16B7">
        <w:rPr>
          <w:rFonts w:ascii="Arial" w:hAnsi="Arial" w:cs="Arial"/>
          <w:b/>
          <w:sz w:val="24"/>
          <w:szCs w:val="24"/>
        </w:rPr>
        <w:t>St Peters Surgery</w:t>
      </w:r>
      <w:r>
        <w:rPr>
          <w:rFonts w:ascii="Arial" w:hAnsi="Arial" w:cs="Arial"/>
          <w:sz w:val="24"/>
          <w:szCs w:val="24"/>
        </w:rPr>
        <w:t>; and</w:t>
      </w:r>
    </w:p>
    <w:p w:rsidR="000B7E2F" w:rsidRDefault="000B7E2F" w:rsidP="00EE4701">
      <w:pPr>
        <w:pStyle w:val="ListParagraph"/>
        <w:numPr>
          <w:ilvl w:val="0"/>
          <w:numId w:val="8"/>
        </w:numPr>
        <w:jc w:val="both"/>
        <w:rPr>
          <w:rFonts w:ascii="Arial" w:hAnsi="Arial" w:cs="Arial"/>
          <w:sz w:val="24"/>
          <w:szCs w:val="24"/>
        </w:rPr>
      </w:pPr>
      <w:proofErr w:type="gramStart"/>
      <w:r w:rsidRPr="000B7E2F">
        <w:rPr>
          <w:rFonts w:ascii="Arial" w:hAnsi="Arial" w:cs="Arial"/>
          <w:sz w:val="24"/>
          <w:szCs w:val="24"/>
        </w:rPr>
        <w:t>processes</w:t>
      </w:r>
      <w:proofErr w:type="gramEnd"/>
      <w:r w:rsidRPr="000B7E2F">
        <w:rPr>
          <w:rFonts w:ascii="Arial" w:hAnsi="Arial" w:cs="Arial"/>
          <w:sz w:val="24"/>
          <w:szCs w:val="24"/>
        </w:rPr>
        <w:t xml:space="preserve"> to be followed where inappropriate recording is taking place</w:t>
      </w:r>
      <w:r>
        <w:rPr>
          <w:rFonts w:ascii="Arial" w:hAnsi="Arial" w:cs="Arial"/>
          <w:sz w:val="24"/>
          <w:szCs w:val="24"/>
        </w:rPr>
        <w:t>.</w:t>
      </w:r>
    </w:p>
    <w:p w:rsidR="009721FD" w:rsidRDefault="009721FD" w:rsidP="00EE4701">
      <w:pPr>
        <w:jc w:val="both"/>
        <w:rPr>
          <w:rFonts w:ascii="Arial" w:hAnsi="Arial" w:cs="Arial"/>
          <w:b/>
          <w:sz w:val="24"/>
          <w:szCs w:val="24"/>
        </w:rPr>
      </w:pPr>
    </w:p>
    <w:p w:rsidR="009721FD" w:rsidRDefault="009721FD" w:rsidP="00EE4701">
      <w:pPr>
        <w:jc w:val="both"/>
        <w:rPr>
          <w:rFonts w:ascii="Arial" w:hAnsi="Arial" w:cs="Arial"/>
          <w:b/>
          <w:sz w:val="24"/>
          <w:szCs w:val="24"/>
        </w:rPr>
      </w:pPr>
    </w:p>
    <w:p w:rsidR="00C04F6D" w:rsidRPr="009721FD" w:rsidRDefault="000B7E2F" w:rsidP="00EE4701">
      <w:pPr>
        <w:jc w:val="center"/>
        <w:rPr>
          <w:rFonts w:ascii="Arial" w:hAnsi="Arial" w:cs="Arial"/>
          <w:b/>
          <w:sz w:val="24"/>
          <w:szCs w:val="24"/>
        </w:rPr>
      </w:pPr>
      <w:r w:rsidRPr="009721FD">
        <w:rPr>
          <w:rFonts w:ascii="Arial" w:hAnsi="Arial" w:cs="Arial"/>
          <w:b/>
          <w:sz w:val="24"/>
          <w:szCs w:val="24"/>
        </w:rPr>
        <w:t xml:space="preserve">This guidance recognises that often staff will feel uncomfortable in the knowledge that they are being filmed, but should not terminate any consultation unless there is a valid reason to do so. </w:t>
      </w:r>
      <w:r w:rsidR="00C04F6D" w:rsidRPr="009721FD">
        <w:rPr>
          <w:rFonts w:ascii="Arial" w:hAnsi="Arial" w:cs="Arial"/>
          <w:b/>
          <w:sz w:val="24"/>
          <w:szCs w:val="24"/>
        </w:rPr>
        <w:br w:type="page"/>
      </w:r>
    </w:p>
    <w:p w:rsidR="00C04F6D" w:rsidRPr="00251BE8" w:rsidRDefault="00C04F6D" w:rsidP="00EE4701">
      <w:pPr>
        <w:shd w:val="clear" w:color="auto" w:fill="FFC000"/>
        <w:jc w:val="both"/>
        <w:rPr>
          <w:rFonts w:ascii="Arial" w:hAnsi="Arial" w:cs="Arial"/>
          <w:b/>
          <w:sz w:val="24"/>
          <w:szCs w:val="24"/>
        </w:rPr>
      </w:pPr>
      <w:r w:rsidRPr="00251BE8">
        <w:rPr>
          <w:rFonts w:ascii="Arial" w:hAnsi="Arial" w:cs="Arial"/>
          <w:b/>
          <w:sz w:val="24"/>
          <w:szCs w:val="24"/>
        </w:rPr>
        <w:lastRenderedPageBreak/>
        <w:t>1.0</w:t>
      </w:r>
      <w:r w:rsidRPr="00251BE8">
        <w:rPr>
          <w:rFonts w:ascii="Arial" w:hAnsi="Arial" w:cs="Arial"/>
          <w:b/>
          <w:sz w:val="24"/>
          <w:szCs w:val="24"/>
        </w:rPr>
        <w:tab/>
      </w:r>
      <w:r w:rsidR="009721FD">
        <w:rPr>
          <w:rFonts w:ascii="Arial" w:hAnsi="Arial" w:cs="Arial"/>
          <w:b/>
          <w:sz w:val="24"/>
          <w:szCs w:val="24"/>
        </w:rPr>
        <w:t xml:space="preserve">Introduction </w:t>
      </w:r>
    </w:p>
    <w:p w:rsidR="009721FD" w:rsidRDefault="00C04F6D" w:rsidP="00EE4701">
      <w:pPr>
        <w:ind w:left="720" w:hanging="720"/>
        <w:jc w:val="both"/>
        <w:rPr>
          <w:rFonts w:ascii="Arial" w:hAnsi="Arial" w:cs="Arial"/>
          <w:sz w:val="24"/>
          <w:szCs w:val="24"/>
        </w:rPr>
      </w:pPr>
      <w:r>
        <w:rPr>
          <w:rFonts w:ascii="Arial" w:hAnsi="Arial" w:cs="Arial"/>
          <w:sz w:val="24"/>
          <w:szCs w:val="24"/>
        </w:rPr>
        <w:t>1.1</w:t>
      </w:r>
      <w:r>
        <w:rPr>
          <w:rFonts w:ascii="Arial" w:hAnsi="Arial" w:cs="Arial"/>
          <w:sz w:val="24"/>
          <w:szCs w:val="24"/>
        </w:rPr>
        <w:tab/>
      </w:r>
      <w:r w:rsidR="000F16B7">
        <w:rPr>
          <w:rFonts w:ascii="Arial" w:hAnsi="Arial" w:cs="Arial"/>
          <w:b/>
          <w:sz w:val="24"/>
          <w:szCs w:val="24"/>
        </w:rPr>
        <w:t>St Peters Surgery</w:t>
      </w:r>
      <w:r w:rsidR="009721FD">
        <w:rPr>
          <w:rFonts w:ascii="Arial" w:hAnsi="Arial" w:cs="Arial"/>
          <w:sz w:val="24"/>
          <w:szCs w:val="24"/>
        </w:rPr>
        <w:t xml:space="preserve"> </w:t>
      </w:r>
      <w:r w:rsidR="009721FD" w:rsidRPr="009721FD">
        <w:rPr>
          <w:rFonts w:ascii="Arial" w:hAnsi="Arial" w:cs="Arial"/>
          <w:sz w:val="24"/>
          <w:szCs w:val="24"/>
        </w:rPr>
        <w:t>recognises that the ease and ability to record</w:t>
      </w:r>
      <w:r w:rsidR="009721FD">
        <w:rPr>
          <w:rFonts w:ascii="Arial" w:hAnsi="Arial" w:cs="Arial"/>
          <w:sz w:val="24"/>
          <w:szCs w:val="24"/>
        </w:rPr>
        <w:t xml:space="preserve"> </w:t>
      </w:r>
      <w:r w:rsidR="009721FD" w:rsidRPr="009721FD">
        <w:rPr>
          <w:rFonts w:ascii="Arial" w:hAnsi="Arial" w:cs="Arial"/>
          <w:sz w:val="24"/>
          <w:szCs w:val="24"/>
        </w:rPr>
        <w:t>interactions has increased the likelihood of staff to patient and patient to patient</w:t>
      </w:r>
      <w:r w:rsidR="009721FD">
        <w:rPr>
          <w:rFonts w:ascii="Arial" w:hAnsi="Arial" w:cs="Arial"/>
          <w:sz w:val="24"/>
          <w:szCs w:val="24"/>
        </w:rPr>
        <w:t xml:space="preserve"> </w:t>
      </w:r>
      <w:r w:rsidR="009721FD" w:rsidRPr="009721FD">
        <w:rPr>
          <w:rFonts w:ascii="Arial" w:hAnsi="Arial" w:cs="Arial"/>
          <w:sz w:val="24"/>
          <w:szCs w:val="24"/>
        </w:rPr>
        <w:t>interactions being recorded. Mobile devices with recording facilities are widespread and</w:t>
      </w:r>
      <w:r w:rsidR="009721FD">
        <w:rPr>
          <w:rFonts w:ascii="Arial" w:hAnsi="Arial" w:cs="Arial"/>
          <w:sz w:val="24"/>
          <w:szCs w:val="24"/>
        </w:rPr>
        <w:t xml:space="preserve"> </w:t>
      </w:r>
      <w:r w:rsidR="009721FD" w:rsidRPr="009721FD">
        <w:rPr>
          <w:rFonts w:ascii="Arial" w:hAnsi="Arial" w:cs="Arial"/>
          <w:sz w:val="24"/>
          <w:szCs w:val="24"/>
        </w:rPr>
        <w:t>ownership o</w:t>
      </w:r>
      <w:r w:rsidR="009721FD">
        <w:rPr>
          <w:rFonts w:ascii="Arial" w:hAnsi="Arial" w:cs="Arial"/>
          <w:sz w:val="24"/>
          <w:szCs w:val="24"/>
        </w:rPr>
        <w:t>f them now considered the norm.</w:t>
      </w:r>
    </w:p>
    <w:p w:rsidR="009721FD" w:rsidRDefault="009721FD" w:rsidP="00EE4701">
      <w:pPr>
        <w:ind w:left="720" w:hanging="720"/>
        <w:jc w:val="both"/>
        <w:rPr>
          <w:rFonts w:ascii="Arial" w:hAnsi="Arial" w:cs="Arial"/>
          <w:sz w:val="24"/>
          <w:szCs w:val="24"/>
        </w:rPr>
      </w:pPr>
      <w:r>
        <w:rPr>
          <w:rFonts w:ascii="Arial" w:hAnsi="Arial" w:cs="Arial"/>
          <w:sz w:val="24"/>
          <w:szCs w:val="24"/>
        </w:rPr>
        <w:t>1.2</w:t>
      </w:r>
      <w:r>
        <w:rPr>
          <w:rFonts w:ascii="Arial" w:hAnsi="Arial" w:cs="Arial"/>
          <w:sz w:val="24"/>
          <w:szCs w:val="24"/>
        </w:rPr>
        <w:tab/>
      </w:r>
      <w:r w:rsidRPr="009721FD">
        <w:rPr>
          <w:rFonts w:ascii="Arial" w:hAnsi="Arial" w:cs="Arial"/>
          <w:sz w:val="24"/>
          <w:szCs w:val="24"/>
        </w:rPr>
        <w:t>Staff should bear in mind that just because a patient or their relative wishes to record a</w:t>
      </w:r>
      <w:r>
        <w:rPr>
          <w:rFonts w:ascii="Arial" w:hAnsi="Arial" w:cs="Arial"/>
          <w:sz w:val="24"/>
          <w:szCs w:val="24"/>
        </w:rPr>
        <w:t xml:space="preserve"> </w:t>
      </w:r>
      <w:r w:rsidRPr="009721FD">
        <w:rPr>
          <w:rFonts w:ascii="Arial" w:hAnsi="Arial" w:cs="Arial"/>
          <w:sz w:val="24"/>
          <w:szCs w:val="24"/>
        </w:rPr>
        <w:t>consultation or treatment, this does not automatically breach the Data Protection Act or</w:t>
      </w:r>
      <w:r>
        <w:rPr>
          <w:rFonts w:ascii="Arial" w:hAnsi="Arial" w:cs="Arial"/>
          <w:sz w:val="24"/>
          <w:szCs w:val="24"/>
        </w:rPr>
        <w:t xml:space="preserve"> </w:t>
      </w:r>
      <w:r w:rsidRPr="009721FD">
        <w:rPr>
          <w:rFonts w:ascii="Arial" w:hAnsi="Arial" w:cs="Arial"/>
          <w:sz w:val="24"/>
          <w:szCs w:val="24"/>
        </w:rPr>
        <w:t>Human Rights; furthermore there are times when it may be considered good practice for a</w:t>
      </w:r>
      <w:r>
        <w:rPr>
          <w:rFonts w:ascii="Arial" w:hAnsi="Arial" w:cs="Arial"/>
          <w:sz w:val="24"/>
          <w:szCs w:val="24"/>
        </w:rPr>
        <w:t xml:space="preserve"> </w:t>
      </w:r>
      <w:r w:rsidRPr="009721FD">
        <w:rPr>
          <w:rFonts w:ascii="Arial" w:hAnsi="Arial" w:cs="Arial"/>
          <w:sz w:val="24"/>
          <w:szCs w:val="24"/>
        </w:rPr>
        <w:t xml:space="preserve">patient or relative of a patient to record an interaction. </w:t>
      </w:r>
    </w:p>
    <w:p w:rsidR="009721FD" w:rsidRDefault="009721FD" w:rsidP="00EE4701">
      <w:pPr>
        <w:ind w:left="720" w:hanging="720"/>
        <w:jc w:val="both"/>
        <w:rPr>
          <w:rFonts w:ascii="Arial" w:hAnsi="Arial" w:cs="Arial"/>
          <w:sz w:val="24"/>
          <w:szCs w:val="24"/>
        </w:rPr>
      </w:pPr>
      <w:r>
        <w:rPr>
          <w:rFonts w:ascii="Arial" w:hAnsi="Arial" w:cs="Arial"/>
          <w:sz w:val="24"/>
          <w:szCs w:val="24"/>
        </w:rPr>
        <w:t>1.3</w:t>
      </w:r>
      <w:r>
        <w:rPr>
          <w:rFonts w:ascii="Arial" w:hAnsi="Arial" w:cs="Arial"/>
          <w:sz w:val="24"/>
          <w:szCs w:val="24"/>
        </w:rPr>
        <w:tab/>
        <w:t xml:space="preserve">Similarly, </w:t>
      </w:r>
      <w:r w:rsidRPr="009721FD">
        <w:rPr>
          <w:rFonts w:ascii="Arial" w:hAnsi="Arial" w:cs="Arial"/>
          <w:sz w:val="24"/>
          <w:szCs w:val="24"/>
        </w:rPr>
        <w:t>family members may</w:t>
      </w:r>
      <w:r>
        <w:rPr>
          <w:rFonts w:ascii="Arial" w:hAnsi="Arial" w:cs="Arial"/>
          <w:sz w:val="24"/>
          <w:szCs w:val="24"/>
        </w:rPr>
        <w:t xml:space="preserve"> have recording devices set up e.g. </w:t>
      </w:r>
      <w:r w:rsidRPr="009721FD">
        <w:rPr>
          <w:rFonts w:ascii="Arial" w:hAnsi="Arial" w:cs="Arial"/>
          <w:sz w:val="24"/>
          <w:szCs w:val="24"/>
        </w:rPr>
        <w:t>CCTV in their loved ones</w:t>
      </w:r>
      <w:r>
        <w:rPr>
          <w:rFonts w:ascii="Arial" w:hAnsi="Arial" w:cs="Arial"/>
          <w:sz w:val="24"/>
          <w:szCs w:val="24"/>
        </w:rPr>
        <w:t xml:space="preserve"> </w:t>
      </w:r>
      <w:r w:rsidRPr="009721FD">
        <w:rPr>
          <w:rFonts w:ascii="Arial" w:hAnsi="Arial" w:cs="Arial"/>
          <w:sz w:val="24"/>
          <w:szCs w:val="24"/>
        </w:rPr>
        <w:t>homes and these may capture recordings of staff and carers who attend to deliver care.</w:t>
      </w:r>
      <w:r>
        <w:rPr>
          <w:rFonts w:ascii="Arial" w:hAnsi="Arial" w:cs="Arial"/>
          <w:sz w:val="24"/>
          <w:szCs w:val="24"/>
        </w:rPr>
        <w:t xml:space="preserve"> </w:t>
      </w:r>
      <w:r w:rsidRPr="009721FD">
        <w:rPr>
          <w:rFonts w:ascii="Arial" w:hAnsi="Arial" w:cs="Arial"/>
          <w:sz w:val="24"/>
          <w:szCs w:val="24"/>
        </w:rPr>
        <w:t>The camera may not have been set up to</w:t>
      </w:r>
      <w:r>
        <w:rPr>
          <w:rFonts w:ascii="Arial" w:hAnsi="Arial" w:cs="Arial"/>
          <w:sz w:val="24"/>
          <w:szCs w:val="24"/>
        </w:rPr>
        <w:t xml:space="preserve"> s</w:t>
      </w:r>
      <w:r w:rsidRPr="009721FD">
        <w:rPr>
          <w:rFonts w:ascii="Arial" w:hAnsi="Arial" w:cs="Arial"/>
          <w:sz w:val="24"/>
          <w:szCs w:val="24"/>
        </w:rPr>
        <w:t>pecifically record the interactions; but simply by</w:t>
      </w:r>
      <w:r>
        <w:rPr>
          <w:rFonts w:ascii="Arial" w:hAnsi="Arial" w:cs="Arial"/>
          <w:sz w:val="24"/>
          <w:szCs w:val="24"/>
        </w:rPr>
        <w:t xml:space="preserve"> </w:t>
      </w:r>
      <w:r w:rsidRPr="009721FD">
        <w:rPr>
          <w:rFonts w:ascii="Arial" w:hAnsi="Arial" w:cs="Arial"/>
          <w:sz w:val="24"/>
          <w:szCs w:val="24"/>
        </w:rPr>
        <w:t>being in situ records visits</w:t>
      </w:r>
      <w:r>
        <w:rPr>
          <w:rFonts w:ascii="Arial" w:hAnsi="Arial" w:cs="Arial"/>
          <w:sz w:val="24"/>
          <w:szCs w:val="24"/>
        </w:rPr>
        <w:t>.</w:t>
      </w:r>
    </w:p>
    <w:p w:rsidR="009721FD" w:rsidRPr="009721FD" w:rsidRDefault="009721FD" w:rsidP="00EE4701">
      <w:pPr>
        <w:ind w:left="720" w:hanging="720"/>
        <w:jc w:val="both"/>
        <w:rPr>
          <w:rFonts w:ascii="Arial" w:hAnsi="Arial" w:cs="Arial"/>
          <w:sz w:val="24"/>
          <w:szCs w:val="24"/>
        </w:rPr>
      </w:pPr>
      <w:r>
        <w:rPr>
          <w:rFonts w:ascii="Arial" w:hAnsi="Arial" w:cs="Arial"/>
          <w:sz w:val="24"/>
          <w:szCs w:val="24"/>
        </w:rPr>
        <w:t>1.4</w:t>
      </w:r>
      <w:r>
        <w:rPr>
          <w:rFonts w:ascii="Arial" w:hAnsi="Arial" w:cs="Arial"/>
          <w:sz w:val="24"/>
          <w:szCs w:val="24"/>
        </w:rPr>
        <w:tab/>
      </w:r>
      <w:r w:rsidR="00C04F6D" w:rsidRPr="009721FD">
        <w:rPr>
          <w:rFonts w:ascii="Arial" w:hAnsi="Arial" w:cs="Arial"/>
          <w:sz w:val="24"/>
          <w:szCs w:val="24"/>
        </w:rPr>
        <w:t xml:space="preserve">This policy is based on </w:t>
      </w:r>
      <w:hyperlink r:id="rId8" w:history="1">
        <w:r w:rsidR="00C04F6D" w:rsidRPr="009721FD">
          <w:rPr>
            <w:rStyle w:val="Hyperlink"/>
            <w:rFonts w:ascii="Arial" w:hAnsi="Arial" w:cs="Arial"/>
            <w:sz w:val="24"/>
            <w:szCs w:val="24"/>
          </w:rPr>
          <w:t xml:space="preserve">NHS PROTECT’s guidance on </w:t>
        </w:r>
        <w:r w:rsidRPr="009721FD">
          <w:rPr>
            <w:rStyle w:val="Hyperlink"/>
            <w:rFonts w:ascii="Arial" w:hAnsi="Arial" w:cs="Arial"/>
            <w:sz w:val="24"/>
            <w:szCs w:val="24"/>
          </w:rPr>
          <w:t>‘</w:t>
        </w:r>
        <w:r w:rsidR="00C04F6D" w:rsidRPr="009721FD">
          <w:rPr>
            <w:rStyle w:val="Hyperlink"/>
            <w:rFonts w:ascii="Arial" w:hAnsi="Arial" w:cs="Arial"/>
            <w:sz w:val="24"/>
            <w:szCs w:val="24"/>
          </w:rPr>
          <w:t>Patients recording NHS staff in health and social</w:t>
        </w:r>
        <w:r w:rsidRPr="009721FD">
          <w:rPr>
            <w:rStyle w:val="Hyperlink"/>
            <w:rFonts w:ascii="Arial" w:hAnsi="Arial" w:cs="Arial"/>
            <w:sz w:val="24"/>
            <w:szCs w:val="24"/>
          </w:rPr>
          <w:t xml:space="preserve"> care settings’, dated May 2016</w:t>
        </w:r>
      </w:hyperlink>
      <w:r w:rsidRPr="009721FD">
        <w:rPr>
          <w:rFonts w:ascii="Arial" w:hAnsi="Arial" w:cs="Arial"/>
          <w:sz w:val="24"/>
          <w:szCs w:val="24"/>
        </w:rPr>
        <w:t xml:space="preserve">; the Care Quality Commission (“CQC”) </w:t>
      </w:r>
      <w:hyperlink r:id="rId9" w:history="1">
        <w:r w:rsidRPr="009721FD">
          <w:rPr>
            <w:rStyle w:val="Hyperlink"/>
            <w:rFonts w:ascii="Arial" w:hAnsi="Arial" w:cs="Arial"/>
            <w:sz w:val="24"/>
            <w:szCs w:val="24"/>
          </w:rPr>
          <w:t>‘Using surveillance in your care service’</w:t>
        </w:r>
      </w:hyperlink>
      <w:r w:rsidRPr="009721FD">
        <w:rPr>
          <w:rFonts w:ascii="Arial" w:hAnsi="Arial" w:cs="Arial"/>
          <w:sz w:val="24"/>
          <w:szCs w:val="24"/>
        </w:rPr>
        <w:t xml:space="preserve">, last update June 2019; and the CQC </w:t>
      </w:r>
      <w:hyperlink r:id="rId10" w:history="1">
        <w:r w:rsidRPr="009721FD">
          <w:rPr>
            <w:rStyle w:val="Hyperlink"/>
            <w:rFonts w:ascii="Arial" w:hAnsi="Arial" w:cs="Arial"/>
            <w:sz w:val="24"/>
            <w:szCs w:val="24"/>
          </w:rPr>
          <w:t>‘Using cameras or other recording equipment to check somebody's care’</w:t>
        </w:r>
      </w:hyperlink>
      <w:r w:rsidRPr="009721FD">
        <w:rPr>
          <w:rFonts w:ascii="Arial" w:hAnsi="Arial" w:cs="Arial"/>
          <w:sz w:val="24"/>
          <w:szCs w:val="24"/>
        </w:rPr>
        <w:t>, last updated June 2019.</w:t>
      </w:r>
    </w:p>
    <w:p w:rsidR="009721FD" w:rsidRDefault="009721FD" w:rsidP="00EE4701">
      <w:pPr>
        <w:ind w:left="720" w:hanging="720"/>
        <w:jc w:val="both"/>
        <w:rPr>
          <w:rFonts w:ascii="Arial" w:hAnsi="Arial" w:cs="Arial"/>
          <w:sz w:val="24"/>
          <w:szCs w:val="24"/>
        </w:rPr>
      </w:pPr>
      <w:r>
        <w:rPr>
          <w:rFonts w:ascii="Arial" w:hAnsi="Arial" w:cs="Arial"/>
          <w:sz w:val="24"/>
          <w:szCs w:val="24"/>
        </w:rPr>
        <w:t>1.5</w:t>
      </w:r>
      <w:r>
        <w:rPr>
          <w:rFonts w:ascii="Arial" w:hAnsi="Arial" w:cs="Arial"/>
          <w:sz w:val="24"/>
          <w:szCs w:val="24"/>
        </w:rPr>
        <w:tab/>
        <w:t xml:space="preserve">In providing health and social care services to patients on site or at patients’ home, </w:t>
      </w:r>
      <w:r w:rsidR="000F16B7" w:rsidRPr="000F16B7">
        <w:rPr>
          <w:rFonts w:ascii="Arial" w:hAnsi="Arial" w:cs="Arial"/>
          <w:b/>
          <w:sz w:val="24"/>
          <w:szCs w:val="24"/>
        </w:rPr>
        <w:t>St Peters Surgery</w:t>
      </w:r>
      <w:r w:rsidR="000F16B7" w:rsidRPr="000F16B7">
        <w:rPr>
          <w:rFonts w:ascii="Arial" w:hAnsi="Arial" w:cs="Arial"/>
          <w:i/>
          <w:sz w:val="24"/>
          <w:szCs w:val="24"/>
        </w:rPr>
        <w:t xml:space="preserve"> </w:t>
      </w:r>
      <w:r>
        <w:rPr>
          <w:rFonts w:ascii="Arial" w:hAnsi="Arial" w:cs="Arial"/>
          <w:sz w:val="24"/>
          <w:szCs w:val="24"/>
        </w:rPr>
        <w:t xml:space="preserve">would consider the </w:t>
      </w:r>
      <w:r w:rsidRPr="009721FD">
        <w:rPr>
          <w:rFonts w:ascii="Arial" w:hAnsi="Arial" w:cs="Arial"/>
          <w:sz w:val="24"/>
          <w:szCs w:val="24"/>
        </w:rPr>
        <w:t>Department of Health, Soc</w:t>
      </w:r>
      <w:r>
        <w:rPr>
          <w:rFonts w:ascii="Arial" w:hAnsi="Arial" w:cs="Arial"/>
          <w:sz w:val="24"/>
          <w:szCs w:val="24"/>
        </w:rPr>
        <w:t>ial Services and Public Safety (</w:t>
      </w:r>
      <w:r w:rsidRPr="009721FD">
        <w:rPr>
          <w:rFonts w:ascii="Arial" w:hAnsi="Arial" w:cs="Arial"/>
          <w:sz w:val="24"/>
          <w:szCs w:val="24"/>
        </w:rPr>
        <w:t>DHSSPS</w:t>
      </w:r>
      <w:r>
        <w:rPr>
          <w:rFonts w:ascii="Arial" w:hAnsi="Arial" w:cs="Arial"/>
          <w:sz w:val="24"/>
          <w:szCs w:val="24"/>
        </w:rPr>
        <w:t>)</w:t>
      </w:r>
      <w:r w:rsidRPr="009721FD">
        <w:rPr>
          <w:rFonts w:ascii="Arial" w:hAnsi="Arial" w:cs="Arial"/>
          <w:sz w:val="24"/>
          <w:szCs w:val="24"/>
        </w:rPr>
        <w:t xml:space="preserve"> guidance </w:t>
      </w:r>
      <w:r>
        <w:rPr>
          <w:rFonts w:ascii="Arial" w:hAnsi="Arial" w:cs="Arial"/>
          <w:sz w:val="24"/>
          <w:szCs w:val="24"/>
        </w:rPr>
        <w:t xml:space="preserve">on mental health </w:t>
      </w:r>
      <w:r w:rsidRPr="009721FD">
        <w:rPr>
          <w:rFonts w:ascii="Arial" w:hAnsi="Arial" w:cs="Arial"/>
          <w:sz w:val="24"/>
          <w:szCs w:val="24"/>
        </w:rPr>
        <w:t>regarding Deprivation of Liberty (DOLs) and incorporate the principles of “best interest” and “least restrictive intervention” whenever possible.</w:t>
      </w:r>
    </w:p>
    <w:p w:rsidR="009721FD" w:rsidRDefault="00933173" w:rsidP="00EE4701">
      <w:pPr>
        <w:ind w:left="720" w:hanging="720"/>
        <w:jc w:val="both"/>
        <w:rPr>
          <w:rFonts w:ascii="Arial" w:hAnsi="Arial" w:cs="Arial"/>
          <w:sz w:val="24"/>
          <w:szCs w:val="24"/>
        </w:rPr>
      </w:pPr>
      <w:r>
        <w:rPr>
          <w:rFonts w:ascii="Arial" w:hAnsi="Arial" w:cs="Arial"/>
          <w:sz w:val="24"/>
          <w:szCs w:val="24"/>
        </w:rPr>
        <w:t>1.</w:t>
      </w:r>
      <w:r w:rsidR="00EE4701">
        <w:rPr>
          <w:rFonts w:ascii="Arial" w:hAnsi="Arial" w:cs="Arial"/>
          <w:sz w:val="24"/>
          <w:szCs w:val="24"/>
        </w:rPr>
        <w:t>6</w:t>
      </w:r>
      <w:r>
        <w:rPr>
          <w:rFonts w:ascii="Arial" w:hAnsi="Arial" w:cs="Arial"/>
          <w:sz w:val="24"/>
          <w:szCs w:val="24"/>
        </w:rPr>
        <w:tab/>
      </w:r>
      <w:r w:rsidRPr="00933173">
        <w:rPr>
          <w:rFonts w:ascii="Arial" w:hAnsi="Arial" w:cs="Arial"/>
          <w:sz w:val="24"/>
          <w:szCs w:val="24"/>
        </w:rPr>
        <w:t xml:space="preserve">The CQC and the ICO both regulate things that are relevant to surveillance. </w:t>
      </w:r>
      <w:r>
        <w:rPr>
          <w:rFonts w:ascii="Arial" w:hAnsi="Arial" w:cs="Arial"/>
          <w:sz w:val="24"/>
          <w:szCs w:val="24"/>
        </w:rPr>
        <w:t>And w</w:t>
      </w:r>
      <w:r w:rsidRPr="00933173">
        <w:rPr>
          <w:rFonts w:ascii="Arial" w:hAnsi="Arial" w:cs="Arial"/>
          <w:sz w:val="24"/>
          <w:szCs w:val="24"/>
        </w:rPr>
        <w:t>here such device is used to keep people safe or monitor their wellbeing, the CQC treat this a as part of their care. And this means it must meet the regulations under the Health and Social Care Act.</w:t>
      </w:r>
    </w:p>
    <w:p w:rsidR="00C04F6D" w:rsidRPr="00BD4D86" w:rsidRDefault="00C04F6D" w:rsidP="00EE4701">
      <w:pPr>
        <w:shd w:val="clear" w:color="auto" w:fill="FFC000"/>
        <w:ind w:left="720" w:hanging="720"/>
        <w:jc w:val="both"/>
        <w:rPr>
          <w:rFonts w:ascii="Arial" w:hAnsi="Arial" w:cs="Arial"/>
          <w:b/>
          <w:sz w:val="24"/>
          <w:szCs w:val="24"/>
        </w:rPr>
      </w:pPr>
      <w:r w:rsidRPr="00BD4D86">
        <w:rPr>
          <w:rFonts w:ascii="Arial" w:hAnsi="Arial" w:cs="Arial"/>
          <w:b/>
          <w:sz w:val="24"/>
          <w:szCs w:val="24"/>
        </w:rPr>
        <w:t>2.0</w:t>
      </w:r>
      <w:r w:rsidRPr="00BD4D86">
        <w:rPr>
          <w:rFonts w:ascii="Arial" w:hAnsi="Arial" w:cs="Arial"/>
          <w:b/>
          <w:sz w:val="24"/>
          <w:szCs w:val="24"/>
        </w:rPr>
        <w:tab/>
      </w:r>
      <w:r w:rsidR="009721FD">
        <w:rPr>
          <w:rFonts w:ascii="Arial" w:hAnsi="Arial" w:cs="Arial"/>
          <w:b/>
          <w:sz w:val="24"/>
          <w:szCs w:val="24"/>
        </w:rPr>
        <w:t>Purpose</w:t>
      </w:r>
      <w:r w:rsidRPr="00BD4D86">
        <w:rPr>
          <w:rFonts w:ascii="Arial" w:hAnsi="Arial" w:cs="Arial"/>
          <w:b/>
          <w:sz w:val="24"/>
          <w:szCs w:val="24"/>
        </w:rPr>
        <w:t xml:space="preserve"> </w:t>
      </w:r>
    </w:p>
    <w:p w:rsidR="00933173" w:rsidRDefault="00C04F6D" w:rsidP="00EE4701">
      <w:pPr>
        <w:jc w:val="both"/>
        <w:rPr>
          <w:rFonts w:ascii="Arial" w:hAnsi="Arial" w:cs="Arial"/>
          <w:sz w:val="24"/>
          <w:szCs w:val="24"/>
        </w:rPr>
      </w:pPr>
      <w:r>
        <w:rPr>
          <w:rFonts w:ascii="Arial" w:hAnsi="Arial" w:cs="Arial"/>
          <w:sz w:val="24"/>
          <w:szCs w:val="24"/>
        </w:rPr>
        <w:t>2.1</w:t>
      </w:r>
      <w:r>
        <w:rPr>
          <w:rFonts w:ascii="Arial" w:hAnsi="Arial" w:cs="Arial"/>
          <w:sz w:val="24"/>
          <w:szCs w:val="24"/>
        </w:rPr>
        <w:tab/>
      </w:r>
      <w:r w:rsidRPr="00C04F6D">
        <w:rPr>
          <w:rFonts w:ascii="Arial" w:hAnsi="Arial" w:cs="Arial"/>
          <w:sz w:val="24"/>
          <w:szCs w:val="24"/>
        </w:rPr>
        <w:t xml:space="preserve"> </w:t>
      </w:r>
      <w:r w:rsidR="00933173" w:rsidRPr="00C04F6D">
        <w:rPr>
          <w:rFonts w:ascii="Arial" w:hAnsi="Arial" w:cs="Arial"/>
          <w:sz w:val="24"/>
          <w:szCs w:val="24"/>
        </w:rPr>
        <w:t xml:space="preserve">The purpose of this policy is to ensure: </w:t>
      </w:r>
    </w:p>
    <w:p w:rsidR="00933173" w:rsidRDefault="00933173" w:rsidP="00EE4701">
      <w:pPr>
        <w:pStyle w:val="ListParagraph"/>
        <w:numPr>
          <w:ilvl w:val="0"/>
          <w:numId w:val="1"/>
        </w:numPr>
        <w:jc w:val="both"/>
        <w:rPr>
          <w:rFonts w:ascii="Arial" w:hAnsi="Arial" w:cs="Arial"/>
          <w:sz w:val="24"/>
          <w:szCs w:val="24"/>
        </w:rPr>
      </w:pPr>
      <w:r w:rsidRPr="00C04F6D">
        <w:rPr>
          <w:rFonts w:ascii="Arial" w:hAnsi="Arial" w:cs="Arial"/>
          <w:sz w:val="24"/>
          <w:szCs w:val="24"/>
        </w:rPr>
        <w:t xml:space="preserve">That staff members are aware of the legal rights of both staff and patients </w:t>
      </w:r>
      <w:r>
        <w:rPr>
          <w:rFonts w:ascii="Arial" w:hAnsi="Arial" w:cs="Arial"/>
          <w:sz w:val="24"/>
          <w:szCs w:val="24"/>
        </w:rPr>
        <w:t xml:space="preserve">(or their legal representative) </w:t>
      </w:r>
      <w:r w:rsidRPr="00C04F6D">
        <w:rPr>
          <w:rFonts w:ascii="Arial" w:hAnsi="Arial" w:cs="Arial"/>
          <w:sz w:val="24"/>
          <w:szCs w:val="24"/>
        </w:rPr>
        <w:t>who wish to record their medical consultations</w:t>
      </w:r>
      <w:r>
        <w:rPr>
          <w:rFonts w:ascii="Arial" w:hAnsi="Arial" w:cs="Arial"/>
          <w:sz w:val="24"/>
          <w:szCs w:val="24"/>
        </w:rPr>
        <w:t xml:space="preserve"> </w:t>
      </w:r>
      <w:r w:rsidRPr="00C04F6D">
        <w:rPr>
          <w:rFonts w:ascii="Arial" w:hAnsi="Arial" w:cs="Arial"/>
          <w:sz w:val="24"/>
          <w:szCs w:val="24"/>
        </w:rPr>
        <w:t xml:space="preserve">or treatments through the use of portable recording devices </w:t>
      </w:r>
      <w:r>
        <w:rPr>
          <w:rFonts w:ascii="Arial" w:hAnsi="Arial" w:cs="Arial"/>
          <w:sz w:val="24"/>
          <w:szCs w:val="24"/>
        </w:rPr>
        <w:t xml:space="preserve">including CCTV </w:t>
      </w:r>
      <w:r w:rsidRPr="00C04F6D">
        <w:rPr>
          <w:rFonts w:ascii="Arial" w:hAnsi="Arial" w:cs="Arial"/>
          <w:sz w:val="24"/>
          <w:szCs w:val="24"/>
        </w:rPr>
        <w:t xml:space="preserve">on </w:t>
      </w:r>
      <w:r w:rsidR="000F16B7" w:rsidRPr="000F16B7">
        <w:rPr>
          <w:rFonts w:ascii="Arial" w:hAnsi="Arial" w:cs="Arial"/>
          <w:b/>
          <w:sz w:val="24"/>
          <w:szCs w:val="24"/>
        </w:rPr>
        <w:t>St Peters Surgery</w:t>
      </w:r>
      <w:r w:rsidR="000F16B7">
        <w:rPr>
          <w:rFonts w:ascii="Arial" w:hAnsi="Arial" w:cs="Arial"/>
          <w:b/>
          <w:sz w:val="24"/>
          <w:szCs w:val="24"/>
        </w:rPr>
        <w:t>’s</w:t>
      </w:r>
      <w:r w:rsidR="000F16B7" w:rsidRPr="000F16B7">
        <w:rPr>
          <w:rFonts w:ascii="Arial" w:hAnsi="Arial" w:cs="Arial"/>
          <w:i/>
          <w:sz w:val="24"/>
          <w:szCs w:val="24"/>
        </w:rPr>
        <w:t xml:space="preserve"> </w:t>
      </w:r>
      <w:r>
        <w:rPr>
          <w:rFonts w:ascii="Arial" w:hAnsi="Arial" w:cs="Arial"/>
          <w:sz w:val="24"/>
          <w:szCs w:val="24"/>
        </w:rPr>
        <w:t>premises or during visits to</w:t>
      </w:r>
      <w:r w:rsidRPr="00C04F6D">
        <w:rPr>
          <w:rFonts w:ascii="Arial" w:hAnsi="Arial" w:cs="Arial"/>
          <w:sz w:val="24"/>
          <w:szCs w:val="24"/>
        </w:rPr>
        <w:t xml:space="preserve"> </w:t>
      </w:r>
      <w:r>
        <w:rPr>
          <w:rFonts w:ascii="Arial" w:hAnsi="Arial" w:cs="Arial"/>
          <w:sz w:val="24"/>
          <w:szCs w:val="24"/>
        </w:rPr>
        <w:t xml:space="preserve">patients’ </w:t>
      </w:r>
      <w:r w:rsidRPr="00C04F6D">
        <w:rPr>
          <w:rFonts w:ascii="Arial" w:hAnsi="Arial" w:cs="Arial"/>
          <w:sz w:val="24"/>
          <w:szCs w:val="24"/>
        </w:rPr>
        <w:t>home</w:t>
      </w:r>
      <w:r>
        <w:rPr>
          <w:rFonts w:ascii="Arial" w:hAnsi="Arial" w:cs="Arial"/>
          <w:sz w:val="24"/>
          <w:szCs w:val="24"/>
        </w:rPr>
        <w:t>s</w:t>
      </w:r>
      <w:r w:rsidRPr="00C04F6D">
        <w:rPr>
          <w:rFonts w:ascii="Arial" w:hAnsi="Arial" w:cs="Arial"/>
          <w:sz w:val="24"/>
          <w:szCs w:val="24"/>
        </w:rPr>
        <w:t>, including both overt and covert recordings, either with or without the knowledge or permission of those being recorded; and</w:t>
      </w:r>
    </w:p>
    <w:p w:rsidR="00933173" w:rsidRDefault="00933173" w:rsidP="00EE4701">
      <w:pPr>
        <w:pStyle w:val="ListParagraph"/>
        <w:numPr>
          <w:ilvl w:val="0"/>
          <w:numId w:val="1"/>
        </w:numPr>
        <w:jc w:val="both"/>
        <w:rPr>
          <w:rFonts w:ascii="Arial" w:hAnsi="Arial" w:cs="Arial"/>
          <w:sz w:val="24"/>
          <w:szCs w:val="24"/>
        </w:rPr>
      </w:pPr>
      <w:r w:rsidRPr="00C04F6D">
        <w:rPr>
          <w:rFonts w:ascii="Arial" w:hAnsi="Arial" w:cs="Arial"/>
          <w:sz w:val="24"/>
          <w:szCs w:val="24"/>
        </w:rPr>
        <w:t>That under no circumstances</w:t>
      </w:r>
      <w:r>
        <w:rPr>
          <w:rFonts w:ascii="Arial" w:hAnsi="Arial" w:cs="Arial"/>
          <w:sz w:val="24"/>
          <w:szCs w:val="24"/>
        </w:rPr>
        <w:t xml:space="preserve"> are</w:t>
      </w:r>
      <w:r w:rsidRPr="00C04F6D">
        <w:rPr>
          <w:rFonts w:ascii="Arial" w:hAnsi="Arial" w:cs="Arial"/>
          <w:sz w:val="24"/>
          <w:szCs w:val="24"/>
        </w:rPr>
        <w:t xml:space="preserve"> the personal safety and wellbein</w:t>
      </w:r>
      <w:r>
        <w:rPr>
          <w:rFonts w:ascii="Arial" w:hAnsi="Arial" w:cs="Arial"/>
          <w:sz w:val="24"/>
          <w:szCs w:val="24"/>
        </w:rPr>
        <w:t>g of all parties is compromised.</w:t>
      </w:r>
    </w:p>
    <w:p w:rsidR="00933173" w:rsidRPr="00933173" w:rsidRDefault="00933173" w:rsidP="00EE4701">
      <w:pPr>
        <w:ind w:left="720" w:hanging="720"/>
        <w:jc w:val="both"/>
        <w:rPr>
          <w:rFonts w:ascii="Arial" w:hAnsi="Arial" w:cs="Arial"/>
          <w:sz w:val="24"/>
          <w:szCs w:val="24"/>
        </w:rPr>
      </w:pPr>
      <w:r>
        <w:rPr>
          <w:rFonts w:ascii="Arial" w:hAnsi="Arial" w:cs="Arial"/>
          <w:sz w:val="24"/>
          <w:szCs w:val="24"/>
        </w:rPr>
        <w:lastRenderedPageBreak/>
        <w:t>2.2</w:t>
      </w:r>
      <w:r>
        <w:rPr>
          <w:rFonts w:ascii="Arial" w:hAnsi="Arial" w:cs="Arial"/>
          <w:sz w:val="24"/>
          <w:szCs w:val="24"/>
        </w:rPr>
        <w:tab/>
      </w:r>
      <w:r w:rsidR="00C04F6D" w:rsidRPr="00933173">
        <w:rPr>
          <w:rFonts w:ascii="Arial" w:hAnsi="Arial" w:cs="Arial"/>
          <w:sz w:val="24"/>
          <w:szCs w:val="24"/>
        </w:rPr>
        <w:t xml:space="preserve">This policy informs staff about when recording is clearly not being used for legitimate purposes but intended to be used as form of abuse or threats and intimidation to staff. </w:t>
      </w:r>
    </w:p>
    <w:p w:rsidR="00933173" w:rsidRDefault="00933173" w:rsidP="00EE4701">
      <w:pPr>
        <w:ind w:left="720" w:hanging="720"/>
        <w:jc w:val="both"/>
        <w:rPr>
          <w:rFonts w:ascii="Arial" w:hAnsi="Arial" w:cs="Arial"/>
          <w:sz w:val="24"/>
          <w:szCs w:val="24"/>
        </w:rPr>
      </w:pPr>
      <w:r>
        <w:rPr>
          <w:rFonts w:ascii="Arial" w:hAnsi="Arial" w:cs="Arial"/>
          <w:sz w:val="24"/>
          <w:szCs w:val="24"/>
        </w:rPr>
        <w:t>2.3</w:t>
      </w:r>
      <w:r>
        <w:rPr>
          <w:rFonts w:ascii="Arial" w:hAnsi="Arial" w:cs="Arial"/>
          <w:sz w:val="24"/>
          <w:szCs w:val="24"/>
        </w:rPr>
        <w:tab/>
      </w:r>
      <w:r w:rsidRPr="00C04F6D">
        <w:rPr>
          <w:rFonts w:ascii="Arial" w:hAnsi="Arial" w:cs="Arial"/>
          <w:sz w:val="24"/>
          <w:szCs w:val="24"/>
        </w:rPr>
        <w:t xml:space="preserve">This policy contains information on the management and guidance to staff in relation to patients </w:t>
      </w:r>
      <w:r>
        <w:rPr>
          <w:rFonts w:ascii="Arial" w:hAnsi="Arial" w:cs="Arial"/>
          <w:sz w:val="24"/>
          <w:szCs w:val="24"/>
        </w:rPr>
        <w:t xml:space="preserve">(or their legal representative) </w:t>
      </w:r>
      <w:r w:rsidRPr="00C04F6D">
        <w:rPr>
          <w:rFonts w:ascii="Arial" w:hAnsi="Arial" w:cs="Arial"/>
          <w:sz w:val="24"/>
          <w:szCs w:val="24"/>
        </w:rPr>
        <w:t xml:space="preserve">who wish to record their medical consultations or treatments through the use of portable recording devices </w:t>
      </w:r>
      <w:r>
        <w:rPr>
          <w:rFonts w:ascii="Arial" w:hAnsi="Arial" w:cs="Arial"/>
          <w:sz w:val="24"/>
          <w:szCs w:val="24"/>
        </w:rPr>
        <w:t xml:space="preserve">including CCTV on </w:t>
      </w:r>
      <w:r w:rsidR="000F16B7" w:rsidRPr="000F16B7">
        <w:rPr>
          <w:rFonts w:ascii="Arial" w:hAnsi="Arial" w:cs="Arial"/>
          <w:b/>
          <w:sz w:val="24"/>
          <w:szCs w:val="24"/>
        </w:rPr>
        <w:t>St Peters Surgery</w:t>
      </w:r>
      <w:r w:rsidR="000F16B7">
        <w:rPr>
          <w:rFonts w:ascii="Arial" w:hAnsi="Arial" w:cs="Arial"/>
          <w:i/>
          <w:sz w:val="24"/>
          <w:szCs w:val="24"/>
        </w:rPr>
        <w:t xml:space="preserve">’s </w:t>
      </w:r>
      <w:r w:rsidRPr="00C04F6D">
        <w:rPr>
          <w:rFonts w:ascii="Arial" w:hAnsi="Arial" w:cs="Arial"/>
          <w:sz w:val="24"/>
          <w:szCs w:val="24"/>
        </w:rPr>
        <w:t xml:space="preserve">premises or at </w:t>
      </w:r>
      <w:r>
        <w:rPr>
          <w:rFonts w:ascii="Arial" w:hAnsi="Arial" w:cs="Arial"/>
          <w:sz w:val="24"/>
          <w:szCs w:val="24"/>
        </w:rPr>
        <w:t xml:space="preserve">patients’ </w:t>
      </w:r>
      <w:r w:rsidRPr="00C04F6D">
        <w:rPr>
          <w:rFonts w:ascii="Arial" w:hAnsi="Arial" w:cs="Arial"/>
          <w:sz w:val="24"/>
          <w:szCs w:val="24"/>
        </w:rPr>
        <w:t xml:space="preserve">home, including both overt and covert recordings both with and without the knowledge or permission of those being recorded at all </w:t>
      </w:r>
      <w:r w:rsidR="000F16B7" w:rsidRPr="000F16B7">
        <w:rPr>
          <w:rFonts w:ascii="Arial" w:hAnsi="Arial" w:cs="Arial"/>
          <w:b/>
          <w:sz w:val="24"/>
          <w:szCs w:val="24"/>
        </w:rPr>
        <w:t>St Peters Surgery</w:t>
      </w:r>
      <w:r w:rsidR="000F16B7" w:rsidRPr="000F16B7">
        <w:rPr>
          <w:rFonts w:ascii="Arial" w:hAnsi="Arial" w:cs="Arial"/>
          <w:i/>
          <w:sz w:val="24"/>
          <w:szCs w:val="24"/>
        </w:rPr>
        <w:t xml:space="preserve"> </w:t>
      </w:r>
      <w:r w:rsidRPr="00C04F6D">
        <w:rPr>
          <w:rFonts w:ascii="Arial" w:hAnsi="Arial" w:cs="Arial"/>
          <w:sz w:val="24"/>
          <w:szCs w:val="24"/>
        </w:rPr>
        <w:t>s</w:t>
      </w:r>
      <w:r>
        <w:rPr>
          <w:rFonts w:ascii="Arial" w:hAnsi="Arial" w:cs="Arial"/>
          <w:sz w:val="24"/>
          <w:szCs w:val="24"/>
        </w:rPr>
        <w:t>ites and service users’ properties</w:t>
      </w:r>
      <w:r w:rsidRPr="00C04F6D">
        <w:rPr>
          <w:rFonts w:ascii="Arial" w:hAnsi="Arial" w:cs="Arial"/>
          <w:sz w:val="24"/>
          <w:szCs w:val="24"/>
        </w:rPr>
        <w:t xml:space="preserve">. </w:t>
      </w:r>
    </w:p>
    <w:p w:rsidR="00933173" w:rsidRPr="00933173" w:rsidRDefault="00BD4D86" w:rsidP="00EE4701">
      <w:pPr>
        <w:ind w:left="720" w:hanging="720"/>
        <w:jc w:val="both"/>
        <w:rPr>
          <w:rFonts w:ascii="Arial" w:hAnsi="Arial" w:cs="Arial"/>
          <w:sz w:val="24"/>
          <w:szCs w:val="24"/>
        </w:rPr>
      </w:pPr>
      <w:r>
        <w:rPr>
          <w:rFonts w:ascii="Arial" w:hAnsi="Arial" w:cs="Arial"/>
          <w:sz w:val="24"/>
          <w:szCs w:val="24"/>
        </w:rPr>
        <w:t>2.</w:t>
      </w:r>
      <w:r w:rsidR="00933173">
        <w:rPr>
          <w:rFonts w:ascii="Arial" w:hAnsi="Arial" w:cs="Arial"/>
          <w:sz w:val="24"/>
          <w:szCs w:val="24"/>
        </w:rPr>
        <w:t>4</w:t>
      </w:r>
      <w:r w:rsidR="00933173">
        <w:rPr>
          <w:rFonts w:ascii="Arial" w:hAnsi="Arial" w:cs="Arial"/>
          <w:sz w:val="24"/>
          <w:szCs w:val="24"/>
        </w:rPr>
        <w:tab/>
      </w:r>
      <w:r w:rsidR="00933173" w:rsidRPr="00933173">
        <w:rPr>
          <w:rFonts w:ascii="Arial" w:hAnsi="Arial" w:cs="Arial"/>
          <w:sz w:val="24"/>
          <w:szCs w:val="24"/>
        </w:rPr>
        <w:t>Applicable recording devices include but are not limited to mobile telephones, cameras, audio recording, microphones, CCTV etc. Notably, this is not an exhaustive list.</w:t>
      </w:r>
    </w:p>
    <w:p w:rsidR="00C04F6D" w:rsidRPr="00933173" w:rsidRDefault="00C04F6D" w:rsidP="00EE4701">
      <w:pPr>
        <w:shd w:val="clear" w:color="auto" w:fill="FFC000"/>
        <w:ind w:left="720" w:hanging="720"/>
        <w:jc w:val="both"/>
        <w:rPr>
          <w:rFonts w:ascii="Arial" w:hAnsi="Arial" w:cs="Arial"/>
          <w:b/>
          <w:sz w:val="24"/>
          <w:szCs w:val="24"/>
        </w:rPr>
      </w:pPr>
      <w:r w:rsidRPr="00933173">
        <w:rPr>
          <w:rFonts w:ascii="Arial" w:hAnsi="Arial" w:cs="Arial"/>
          <w:b/>
          <w:sz w:val="24"/>
          <w:szCs w:val="24"/>
        </w:rPr>
        <w:t xml:space="preserve">3.0 </w:t>
      </w:r>
      <w:r w:rsidRPr="00933173">
        <w:rPr>
          <w:rFonts w:ascii="Arial" w:hAnsi="Arial" w:cs="Arial"/>
          <w:b/>
          <w:sz w:val="24"/>
          <w:szCs w:val="24"/>
        </w:rPr>
        <w:tab/>
        <w:t xml:space="preserve">Scope </w:t>
      </w:r>
      <w:r w:rsidR="00933173">
        <w:rPr>
          <w:rFonts w:ascii="Arial" w:hAnsi="Arial" w:cs="Arial"/>
          <w:b/>
          <w:sz w:val="24"/>
          <w:szCs w:val="24"/>
        </w:rPr>
        <w:t>and Definitions</w:t>
      </w:r>
    </w:p>
    <w:p w:rsidR="00C3209E" w:rsidRPr="00C3209E" w:rsidRDefault="00C3209E" w:rsidP="00EE4701">
      <w:pPr>
        <w:ind w:left="720" w:hanging="720"/>
        <w:jc w:val="both"/>
        <w:rPr>
          <w:rFonts w:ascii="Arial" w:hAnsi="Arial" w:cs="Arial"/>
          <w:sz w:val="24"/>
          <w:szCs w:val="24"/>
          <w:u w:val="single"/>
        </w:rPr>
      </w:pPr>
      <w:r>
        <w:rPr>
          <w:rFonts w:ascii="Arial" w:hAnsi="Arial" w:cs="Arial"/>
          <w:sz w:val="24"/>
          <w:szCs w:val="24"/>
        </w:rPr>
        <w:tab/>
      </w:r>
      <w:r w:rsidRPr="00C3209E">
        <w:rPr>
          <w:rFonts w:ascii="Arial" w:hAnsi="Arial" w:cs="Arial"/>
          <w:sz w:val="24"/>
          <w:szCs w:val="24"/>
          <w:u w:val="single"/>
        </w:rPr>
        <w:t>Scope</w:t>
      </w:r>
    </w:p>
    <w:p w:rsidR="00C04F6D" w:rsidRDefault="00C04F6D" w:rsidP="00EE4701">
      <w:pPr>
        <w:ind w:left="720" w:hanging="720"/>
        <w:jc w:val="both"/>
        <w:rPr>
          <w:rFonts w:ascii="Arial" w:hAnsi="Arial" w:cs="Arial"/>
          <w:sz w:val="24"/>
          <w:szCs w:val="24"/>
        </w:rPr>
      </w:pPr>
      <w:r w:rsidRPr="00C04F6D">
        <w:rPr>
          <w:rFonts w:ascii="Arial" w:hAnsi="Arial" w:cs="Arial"/>
          <w:sz w:val="24"/>
          <w:szCs w:val="24"/>
        </w:rPr>
        <w:t xml:space="preserve">3.1 </w:t>
      </w:r>
      <w:r>
        <w:rPr>
          <w:rFonts w:ascii="Arial" w:hAnsi="Arial" w:cs="Arial"/>
          <w:sz w:val="24"/>
          <w:szCs w:val="24"/>
        </w:rPr>
        <w:tab/>
      </w:r>
      <w:r w:rsidR="00933173" w:rsidRPr="00933173">
        <w:rPr>
          <w:rFonts w:ascii="Arial" w:hAnsi="Arial" w:cs="Arial"/>
          <w:sz w:val="24"/>
          <w:szCs w:val="24"/>
        </w:rPr>
        <w:t xml:space="preserve">This document applies to all directly and indirectly </w:t>
      </w:r>
      <w:proofErr w:type="gramStart"/>
      <w:r w:rsidR="00933173" w:rsidRPr="00933173">
        <w:rPr>
          <w:rFonts w:ascii="Arial" w:hAnsi="Arial" w:cs="Arial"/>
          <w:sz w:val="24"/>
          <w:szCs w:val="24"/>
        </w:rPr>
        <w:t>employ</w:t>
      </w:r>
      <w:r w:rsidR="00933173">
        <w:rPr>
          <w:rFonts w:ascii="Arial" w:hAnsi="Arial" w:cs="Arial"/>
          <w:sz w:val="24"/>
          <w:szCs w:val="24"/>
        </w:rPr>
        <w:t>ed</w:t>
      </w:r>
      <w:proofErr w:type="gramEnd"/>
      <w:r w:rsidR="00933173" w:rsidRPr="00933173">
        <w:rPr>
          <w:rFonts w:ascii="Arial" w:hAnsi="Arial" w:cs="Arial"/>
          <w:sz w:val="24"/>
          <w:szCs w:val="24"/>
        </w:rPr>
        <w:t xml:space="preserve"> staff </w:t>
      </w:r>
      <w:r w:rsidR="00933173">
        <w:rPr>
          <w:rFonts w:ascii="Arial" w:hAnsi="Arial" w:cs="Arial"/>
          <w:sz w:val="24"/>
          <w:szCs w:val="24"/>
        </w:rPr>
        <w:t xml:space="preserve">by the Practice </w:t>
      </w:r>
      <w:r w:rsidR="00933173" w:rsidRPr="00933173">
        <w:rPr>
          <w:rFonts w:ascii="Arial" w:hAnsi="Arial" w:cs="Arial"/>
          <w:sz w:val="24"/>
          <w:szCs w:val="24"/>
        </w:rPr>
        <w:t xml:space="preserve">and other persons working </w:t>
      </w:r>
      <w:r w:rsidR="00933173">
        <w:rPr>
          <w:rFonts w:ascii="Arial" w:hAnsi="Arial" w:cs="Arial"/>
          <w:sz w:val="24"/>
          <w:szCs w:val="24"/>
        </w:rPr>
        <w:t>for the practice been</w:t>
      </w:r>
      <w:r w:rsidR="00933173" w:rsidRPr="00933173">
        <w:rPr>
          <w:rFonts w:ascii="Arial" w:hAnsi="Arial" w:cs="Arial"/>
          <w:sz w:val="24"/>
          <w:szCs w:val="24"/>
        </w:rPr>
        <w:t xml:space="preserve"> </w:t>
      </w:r>
      <w:r w:rsidR="00933173">
        <w:rPr>
          <w:rFonts w:ascii="Arial" w:hAnsi="Arial" w:cs="Arial"/>
          <w:sz w:val="24"/>
          <w:szCs w:val="24"/>
        </w:rPr>
        <w:t>recorded in</w:t>
      </w:r>
      <w:r w:rsidR="00933173" w:rsidRPr="00933173">
        <w:rPr>
          <w:rFonts w:ascii="Arial" w:hAnsi="Arial" w:cs="Arial"/>
          <w:sz w:val="24"/>
          <w:szCs w:val="24"/>
        </w:rPr>
        <w:t xml:space="preserve"> audio and</w:t>
      </w:r>
      <w:r w:rsidR="00933173">
        <w:rPr>
          <w:rFonts w:ascii="Arial" w:hAnsi="Arial" w:cs="Arial"/>
          <w:sz w:val="24"/>
          <w:szCs w:val="24"/>
        </w:rPr>
        <w:t>/or</w:t>
      </w:r>
      <w:r w:rsidR="00933173" w:rsidRPr="00933173">
        <w:rPr>
          <w:rFonts w:ascii="Arial" w:hAnsi="Arial" w:cs="Arial"/>
          <w:sz w:val="24"/>
          <w:szCs w:val="24"/>
        </w:rPr>
        <w:t xml:space="preserve"> visual images whether overt or covert in their action</w:t>
      </w:r>
      <w:r w:rsidR="00933173">
        <w:rPr>
          <w:rFonts w:ascii="Arial" w:hAnsi="Arial" w:cs="Arial"/>
          <w:sz w:val="24"/>
          <w:szCs w:val="24"/>
        </w:rPr>
        <w:t xml:space="preserve">s </w:t>
      </w:r>
      <w:r w:rsidR="00933173" w:rsidRPr="00933173">
        <w:rPr>
          <w:rFonts w:ascii="Arial" w:hAnsi="Arial" w:cs="Arial"/>
          <w:sz w:val="24"/>
          <w:szCs w:val="24"/>
        </w:rPr>
        <w:t xml:space="preserve">by patient, </w:t>
      </w:r>
      <w:r w:rsidR="00933173">
        <w:rPr>
          <w:rFonts w:ascii="Arial" w:hAnsi="Arial" w:cs="Arial"/>
          <w:sz w:val="24"/>
          <w:szCs w:val="24"/>
        </w:rPr>
        <w:t xml:space="preserve">their </w:t>
      </w:r>
      <w:r w:rsidR="00933173" w:rsidRPr="00933173">
        <w:rPr>
          <w:rFonts w:ascii="Arial" w:hAnsi="Arial" w:cs="Arial"/>
          <w:sz w:val="24"/>
          <w:szCs w:val="24"/>
        </w:rPr>
        <w:t>relative</w:t>
      </w:r>
      <w:r w:rsidR="00933173">
        <w:rPr>
          <w:rFonts w:ascii="Arial" w:hAnsi="Arial" w:cs="Arial"/>
          <w:sz w:val="24"/>
          <w:szCs w:val="24"/>
        </w:rPr>
        <w:t>(</w:t>
      </w:r>
      <w:r w:rsidR="00933173" w:rsidRPr="00933173">
        <w:rPr>
          <w:rFonts w:ascii="Arial" w:hAnsi="Arial" w:cs="Arial"/>
          <w:sz w:val="24"/>
          <w:szCs w:val="24"/>
        </w:rPr>
        <w:t>s</w:t>
      </w:r>
      <w:r w:rsidR="00933173">
        <w:rPr>
          <w:rFonts w:ascii="Arial" w:hAnsi="Arial" w:cs="Arial"/>
          <w:sz w:val="24"/>
          <w:szCs w:val="24"/>
        </w:rPr>
        <w:t>), representative(s)</w:t>
      </w:r>
      <w:r w:rsidR="00933173" w:rsidRPr="00933173">
        <w:rPr>
          <w:rFonts w:ascii="Arial" w:hAnsi="Arial" w:cs="Arial"/>
          <w:sz w:val="24"/>
          <w:szCs w:val="24"/>
        </w:rPr>
        <w:t xml:space="preserve"> or </w:t>
      </w:r>
      <w:r w:rsidR="00933173">
        <w:rPr>
          <w:rFonts w:ascii="Arial" w:hAnsi="Arial" w:cs="Arial"/>
          <w:sz w:val="24"/>
          <w:szCs w:val="24"/>
        </w:rPr>
        <w:t>any other party</w:t>
      </w:r>
      <w:r w:rsidR="00933173" w:rsidRPr="00933173">
        <w:rPr>
          <w:rFonts w:ascii="Arial" w:hAnsi="Arial" w:cs="Arial"/>
          <w:sz w:val="24"/>
          <w:szCs w:val="24"/>
        </w:rPr>
        <w:t>.</w:t>
      </w:r>
    </w:p>
    <w:p w:rsidR="00C04F6D" w:rsidRDefault="00C04F6D" w:rsidP="00EE4701">
      <w:pPr>
        <w:ind w:left="720" w:hanging="720"/>
        <w:jc w:val="both"/>
        <w:rPr>
          <w:rFonts w:ascii="Arial" w:hAnsi="Arial" w:cs="Arial"/>
          <w:sz w:val="24"/>
          <w:szCs w:val="24"/>
        </w:rPr>
      </w:pPr>
      <w:r w:rsidRPr="00C04F6D">
        <w:rPr>
          <w:rFonts w:ascii="Arial" w:hAnsi="Arial" w:cs="Arial"/>
          <w:sz w:val="24"/>
          <w:szCs w:val="24"/>
        </w:rPr>
        <w:t xml:space="preserve">3.2 </w:t>
      </w:r>
      <w:r>
        <w:rPr>
          <w:rFonts w:ascii="Arial" w:hAnsi="Arial" w:cs="Arial"/>
          <w:sz w:val="24"/>
          <w:szCs w:val="24"/>
        </w:rPr>
        <w:tab/>
      </w:r>
      <w:r w:rsidRPr="00C04F6D">
        <w:rPr>
          <w:rFonts w:ascii="Arial" w:hAnsi="Arial" w:cs="Arial"/>
          <w:sz w:val="24"/>
          <w:szCs w:val="24"/>
        </w:rPr>
        <w:t xml:space="preserve">This policy covers both overt and covert recording and both video and audio recording of medical consultations or treatments through the use of portable recording devices or CCTV on </w:t>
      </w:r>
      <w:r w:rsidR="00933173">
        <w:rPr>
          <w:rFonts w:ascii="Arial" w:hAnsi="Arial" w:cs="Arial"/>
          <w:sz w:val="24"/>
          <w:szCs w:val="24"/>
        </w:rPr>
        <w:t xml:space="preserve">the Practice’s </w:t>
      </w:r>
      <w:r w:rsidRPr="00C04F6D">
        <w:rPr>
          <w:rFonts w:ascii="Arial" w:hAnsi="Arial" w:cs="Arial"/>
          <w:sz w:val="24"/>
          <w:szCs w:val="24"/>
        </w:rPr>
        <w:t>premises or w</w:t>
      </w:r>
      <w:r w:rsidR="00933173">
        <w:rPr>
          <w:rFonts w:ascii="Arial" w:hAnsi="Arial" w:cs="Arial"/>
          <w:sz w:val="24"/>
          <w:szCs w:val="24"/>
        </w:rPr>
        <w:t>hilst delivering care in a</w:t>
      </w:r>
      <w:r w:rsidRPr="00C04F6D">
        <w:rPr>
          <w:rFonts w:ascii="Arial" w:hAnsi="Arial" w:cs="Arial"/>
          <w:sz w:val="24"/>
          <w:szCs w:val="24"/>
        </w:rPr>
        <w:t xml:space="preserve"> patient’s </w:t>
      </w:r>
      <w:r w:rsidR="00933173">
        <w:rPr>
          <w:rFonts w:ascii="Arial" w:hAnsi="Arial" w:cs="Arial"/>
          <w:sz w:val="24"/>
          <w:szCs w:val="24"/>
        </w:rPr>
        <w:t>home using a hidden recording device and without the knowledge or explicit permission of those being recorded.</w:t>
      </w:r>
    </w:p>
    <w:p w:rsidR="00B72803" w:rsidRDefault="00B72803" w:rsidP="00EE4701">
      <w:pPr>
        <w:ind w:left="720" w:hanging="720"/>
        <w:jc w:val="both"/>
        <w:rPr>
          <w:rFonts w:ascii="Arial" w:hAnsi="Arial" w:cs="Arial"/>
          <w:sz w:val="24"/>
          <w:szCs w:val="24"/>
        </w:rPr>
      </w:pPr>
      <w:r>
        <w:rPr>
          <w:rFonts w:ascii="Arial" w:hAnsi="Arial" w:cs="Arial"/>
          <w:sz w:val="24"/>
          <w:szCs w:val="24"/>
        </w:rPr>
        <w:t>3.3</w:t>
      </w:r>
      <w:r>
        <w:rPr>
          <w:rFonts w:ascii="Arial" w:hAnsi="Arial" w:cs="Arial"/>
          <w:sz w:val="24"/>
          <w:szCs w:val="24"/>
        </w:rPr>
        <w:tab/>
      </w:r>
      <w:r w:rsidRPr="00B72803">
        <w:rPr>
          <w:rFonts w:ascii="Arial" w:hAnsi="Arial" w:cs="Arial"/>
          <w:sz w:val="24"/>
          <w:szCs w:val="24"/>
        </w:rPr>
        <w:t xml:space="preserve">There are no specific legal requirements that govern an individual making a personal recording of their medical consultation or treatment, either overtly or covertly, for their private use. </w:t>
      </w:r>
      <w:r w:rsidR="00EE4701" w:rsidRPr="00EE4701">
        <w:rPr>
          <w:rFonts w:ascii="Arial" w:hAnsi="Arial" w:cs="Arial"/>
          <w:sz w:val="24"/>
          <w:szCs w:val="24"/>
        </w:rPr>
        <w:t xml:space="preserve">Unlike medical professionals, who are expected by the General Medical Council to obtain patients' consent to make visual or audio recordings, patients do not need the health professional’s permission to record a medical consultation or treatment. </w:t>
      </w:r>
      <w:r w:rsidRPr="00B72803">
        <w:rPr>
          <w:rFonts w:ascii="Arial" w:hAnsi="Arial" w:cs="Arial"/>
          <w:sz w:val="24"/>
          <w:szCs w:val="24"/>
        </w:rPr>
        <w:t>Recordings made to keep a personal record of what the doctors said are deemed to constitute ‘</w:t>
      </w:r>
      <w:r w:rsidRPr="00B72803">
        <w:rPr>
          <w:rFonts w:ascii="Arial" w:hAnsi="Arial" w:cs="Arial"/>
          <w:i/>
          <w:sz w:val="24"/>
          <w:szCs w:val="24"/>
        </w:rPr>
        <w:t xml:space="preserve">note taking’ </w:t>
      </w:r>
      <w:r w:rsidRPr="00B72803">
        <w:rPr>
          <w:rFonts w:ascii="Arial" w:hAnsi="Arial" w:cs="Arial"/>
          <w:sz w:val="24"/>
          <w:szCs w:val="24"/>
        </w:rPr>
        <w:t>and are therefore permitted when undertaken for this purpose. While a patient does not require permission to record their consultation, common courtesy would suggest that permission should be sought in most cases.</w:t>
      </w:r>
    </w:p>
    <w:p w:rsidR="00B72803" w:rsidRDefault="00B72803" w:rsidP="00EE4701">
      <w:pPr>
        <w:ind w:left="720" w:hanging="720"/>
        <w:jc w:val="both"/>
        <w:rPr>
          <w:rFonts w:ascii="Arial" w:hAnsi="Arial" w:cs="Arial"/>
          <w:sz w:val="24"/>
          <w:szCs w:val="24"/>
        </w:rPr>
      </w:pPr>
      <w:r>
        <w:rPr>
          <w:rFonts w:ascii="Arial" w:hAnsi="Arial" w:cs="Arial"/>
          <w:sz w:val="24"/>
          <w:szCs w:val="24"/>
        </w:rPr>
        <w:t>3.4</w:t>
      </w:r>
      <w:r>
        <w:rPr>
          <w:rFonts w:ascii="Arial" w:hAnsi="Arial" w:cs="Arial"/>
          <w:sz w:val="24"/>
          <w:szCs w:val="24"/>
        </w:rPr>
        <w:tab/>
      </w:r>
      <w:r w:rsidRPr="00B72803">
        <w:rPr>
          <w:rFonts w:ascii="Arial" w:hAnsi="Arial" w:cs="Arial"/>
          <w:sz w:val="24"/>
          <w:szCs w:val="24"/>
        </w:rPr>
        <w:t>The content of the recording is confidential to the patient, not the doctor or healthcare staff. The patient can waive their own confidentiality as they wish; this could include disclosing the details of their consultation with third parties or even posting and/or sharing the recording in unadulterated form on the internet through social media.</w:t>
      </w:r>
    </w:p>
    <w:p w:rsidR="00B72803" w:rsidRDefault="00B72803" w:rsidP="00EE4701">
      <w:pPr>
        <w:ind w:left="720" w:hanging="720"/>
        <w:jc w:val="both"/>
        <w:rPr>
          <w:rFonts w:ascii="Arial" w:hAnsi="Arial" w:cs="Arial"/>
          <w:sz w:val="24"/>
          <w:szCs w:val="24"/>
        </w:rPr>
      </w:pPr>
      <w:r>
        <w:rPr>
          <w:rFonts w:ascii="Arial" w:hAnsi="Arial" w:cs="Arial"/>
          <w:sz w:val="24"/>
          <w:szCs w:val="24"/>
        </w:rPr>
        <w:lastRenderedPageBreak/>
        <w:t>3.5</w:t>
      </w:r>
      <w:r>
        <w:rPr>
          <w:rFonts w:ascii="Arial" w:hAnsi="Arial" w:cs="Arial"/>
          <w:sz w:val="24"/>
          <w:szCs w:val="24"/>
        </w:rPr>
        <w:tab/>
      </w:r>
      <w:r w:rsidRPr="00B72803">
        <w:rPr>
          <w:rFonts w:ascii="Arial" w:hAnsi="Arial" w:cs="Arial"/>
          <w:sz w:val="24"/>
          <w:szCs w:val="24"/>
        </w:rPr>
        <w:t>The position may, however change once a recording is no longer used as a record of the consultation, for example where the recording is disclosed or publicised in a modified way which is not connected to the consultation. This could include an instance where it is designed to cause detriment to or harass another individual captured in the recording. Any such disclosure or publication, depending on the nature and context, may attract a civil action for damages and may also be a criminal offence.</w:t>
      </w:r>
    </w:p>
    <w:p w:rsidR="00C3209E" w:rsidRPr="00C3209E" w:rsidRDefault="00C3209E" w:rsidP="00EE4701">
      <w:pPr>
        <w:ind w:left="720" w:hanging="720"/>
        <w:jc w:val="both"/>
        <w:rPr>
          <w:rFonts w:ascii="Arial" w:hAnsi="Arial" w:cs="Arial"/>
          <w:b/>
          <w:sz w:val="24"/>
          <w:szCs w:val="24"/>
        </w:rPr>
      </w:pPr>
      <w:r>
        <w:rPr>
          <w:rFonts w:ascii="Arial" w:hAnsi="Arial" w:cs="Arial"/>
          <w:sz w:val="24"/>
          <w:szCs w:val="24"/>
        </w:rPr>
        <w:tab/>
      </w:r>
      <w:r w:rsidRPr="00C3209E">
        <w:rPr>
          <w:rFonts w:ascii="Arial" w:hAnsi="Arial" w:cs="Arial"/>
          <w:b/>
          <w:sz w:val="24"/>
          <w:szCs w:val="24"/>
        </w:rPr>
        <w:t>Definitions</w:t>
      </w:r>
    </w:p>
    <w:p w:rsidR="00C3209E" w:rsidRPr="00C3209E" w:rsidRDefault="00B72803" w:rsidP="00EE4701">
      <w:pPr>
        <w:ind w:left="720" w:hanging="720"/>
        <w:jc w:val="both"/>
        <w:rPr>
          <w:rFonts w:ascii="Arial" w:hAnsi="Arial" w:cs="Arial"/>
          <w:sz w:val="24"/>
          <w:szCs w:val="24"/>
        </w:rPr>
      </w:pPr>
      <w:r>
        <w:rPr>
          <w:rFonts w:ascii="Arial" w:hAnsi="Arial" w:cs="Arial"/>
          <w:sz w:val="24"/>
          <w:szCs w:val="24"/>
        </w:rPr>
        <w:t>3.6</w:t>
      </w:r>
      <w:r w:rsidR="00C3209E">
        <w:rPr>
          <w:rFonts w:ascii="Arial" w:hAnsi="Arial" w:cs="Arial"/>
          <w:sz w:val="24"/>
          <w:szCs w:val="24"/>
        </w:rPr>
        <w:tab/>
      </w:r>
      <w:r w:rsidR="00C3209E" w:rsidRPr="00C3209E">
        <w:rPr>
          <w:rFonts w:ascii="Arial" w:hAnsi="Arial" w:cs="Arial"/>
          <w:sz w:val="24"/>
          <w:szCs w:val="24"/>
        </w:rPr>
        <w:t xml:space="preserve">Throughout this </w:t>
      </w:r>
      <w:r w:rsidR="00C3209E">
        <w:rPr>
          <w:rFonts w:ascii="Arial" w:hAnsi="Arial" w:cs="Arial"/>
          <w:sz w:val="24"/>
          <w:szCs w:val="24"/>
        </w:rPr>
        <w:t xml:space="preserve">policy, </w:t>
      </w:r>
      <w:r w:rsidR="00C3209E" w:rsidRPr="00C3209E">
        <w:rPr>
          <w:rFonts w:ascii="Arial" w:hAnsi="Arial" w:cs="Arial"/>
          <w:sz w:val="24"/>
          <w:szCs w:val="24"/>
        </w:rPr>
        <w:t>the term ‘</w:t>
      </w:r>
      <w:r w:rsidR="00C3209E">
        <w:rPr>
          <w:rFonts w:ascii="Arial" w:hAnsi="Arial" w:cs="Arial"/>
          <w:sz w:val="24"/>
          <w:szCs w:val="24"/>
        </w:rPr>
        <w:t xml:space="preserve">recording </w:t>
      </w:r>
      <w:r w:rsidR="00C3209E" w:rsidRPr="00C3209E">
        <w:rPr>
          <w:rFonts w:ascii="Arial" w:hAnsi="Arial" w:cs="Arial"/>
          <w:sz w:val="24"/>
          <w:szCs w:val="24"/>
        </w:rPr>
        <w:t>device’ automatically includes mobile phones,</w:t>
      </w:r>
      <w:r w:rsidR="00C3209E">
        <w:rPr>
          <w:rFonts w:ascii="Arial" w:hAnsi="Arial" w:cs="Arial"/>
          <w:sz w:val="24"/>
          <w:szCs w:val="24"/>
        </w:rPr>
        <w:t xml:space="preserve"> </w:t>
      </w:r>
      <w:r w:rsidR="00C3209E" w:rsidRPr="00C3209E">
        <w:rPr>
          <w:rFonts w:ascii="Arial" w:hAnsi="Arial" w:cs="Arial"/>
          <w:sz w:val="24"/>
          <w:szCs w:val="24"/>
        </w:rPr>
        <w:t>camera phones, laptops and chargers, tablet computers</w:t>
      </w:r>
      <w:r w:rsidR="00C3209E">
        <w:rPr>
          <w:rFonts w:ascii="Arial" w:hAnsi="Arial" w:cs="Arial"/>
          <w:sz w:val="24"/>
          <w:szCs w:val="24"/>
        </w:rPr>
        <w:t>, CCTV</w:t>
      </w:r>
      <w:r w:rsidR="00C3209E" w:rsidRPr="00C3209E">
        <w:rPr>
          <w:rFonts w:ascii="Arial" w:hAnsi="Arial" w:cs="Arial"/>
          <w:sz w:val="24"/>
          <w:szCs w:val="24"/>
        </w:rPr>
        <w:t xml:space="preserve"> and any device which connects</w:t>
      </w:r>
      <w:r w:rsidR="00C3209E">
        <w:rPr>
          <w:rFonts w:ascii="Arial" w:hAnsi="Arial" w:cs="Arial"/>
          <w:sz w:val="24"/>
          <w:szCs w:val="24"/>
        </w:rPr>
        <w:t xml:space="preserve"> </w:t>
      </w:r>
      <w:r w:rsidR="00C3209E" w:rsidRPr="00C3209E">
        <w:rPr>
          <w:rFonts w:ascii="Arial" w:hAnsi="Arial" w:cs="Arial"/>
          <w:sz w:val="24"/>
          <w:szCs w:val="24"/>
        </w:rPr>
        <w:t>to the internet or has the capacity to record either sound or pictures.</w:t>
      </w:r>
    </w:p>
    <w:p w:rsidR="00C3209E" w:rsidRDefault="00B72803" w:rsidP="00EE4701">
      <w:pPr>
        <w:ind w:left="720" w:hanging="720"/>
        <w:jc w:val="both"/>
        <w:rPr>
          <w:rFonts w:ascii="Arial" w:hAnsi="Arial" w:cs="Arial"/>
          <w:sz w:val="24"/>
          <w:szCs w:val="24"/>
        </w:rPr>
      </w:pPr>
      <w:r>
        <w:rPr>
          <w:rFonts w:ascii="Arial" w:hAnsi="Arial" w:cs="Arial"/>
          <w:sz w:val="24"/>
          <w:szCs w:val="24"/>
        </w:rPr>
        <w:t>3.7</w:t>
      </w:r>
      <w:r w:rsidR="00C3209E">
        <w:rPr>
          <w:rFonts w:ascii="Arial" w:hAnsi="Arial" w:cs="Arial"/>
          <w:sz w:val="24"/>
          <w:szCs w:val="24"/>
        </w:rPr>
        <w:tab/>
      </w:r>
      <w:r w:rsidR="00C3209E" w:rsidRPr="00C3209E">
        <w:rPr>
          <w:rFonts w:ascii="Arial" w:hAnsi="Arial" w:cs="Arial"/>
          <w:sz w:val="24"/>
          <w:szCs w:val="24"/>
        </w:rPr>
        <w:t xml:space="preserve">Throughout the </w:t>
      </w:r>
      <w:r w:rsidR="00C3209E">
        <w:rPr>
          <w:rFonts w:ascii="Arial" w:hAnsi="Arial" w:cs="Arial"/>
          <w:sz w:val="24"/>
          <w:szCs w:val="24"/>
        </w:rPr>
        <w:t>policy,</w:t>
      </w:r>
      <w:r w:rsidR="00C3209E" w:rsidRPr="00C3209E">
        <w:rPr>
          <w:rFonts w:ascii="Arial" w:hAnsi="Arial" w:cs="Arial"/>
          <w:sz w:val="24"/>
          <w:szCs w:val="24"/>
        </w:rPr>
        <w:t xml:space="preserve"> the terms patient </w:t>
      </w:r>
      <w:r w:rsidR="00C3209E">
        <w:rPr>
          <w:rFonts w:ascii="Arial" w:hAnsi="Arial" w:cs="Arial"/>
          <w:sz w:val="24"/>
          <w:szCs w:val="24"/>
        </w:rPr>
        <w:t xml:space="preserve">and service user will be used to refer to any registered patient of </w:t>
      </w:r>
      <w:r w:rsidR="000F16B7" w:rsidRPr="000F16B7">
        <w:rPr>
          <w:rFonts w:ascii="Arial" w:hAnsi="Arial" w:cs="Arial"/>
          <w:b/>
          <w:sz w:val="24"/>
          <w:szCs w:val="24"/>
        </w:rPr>
        <w:t>St Peters Surgery</w:t>
      </w:r>
    </w:p>
    <w:p w:rsidR="00C3209E" w:rsidRDefault="00B72803" w:rsidP="00EE4701">
      <w:pPr>
        <w:ind w:left="720" w:hanging="720"/>
        <w:jc w:val="both"/>
        <w:rPr>
          <w:rFonts w:ascii="Arial" w:hAnsi="Arial" w:cs="Arial"/>
          <w:sz w:val="24"/>
          <w:szCs w:val="24"/>
        </w:rPr>
      </w:pPr>
      <w:r>
        <w:rPr>
          <w:rFonts w:ascii="Arial" w:hAnsi="Arial" w:cs="Arial"/>
          <w:sz w:val="24"/>
          <w:szCs w:val="24"/>
        </w:rPr>
        <w:t>3.8</w:t>
      </w:r>
      <w:r w:rsidR="00C3209E">
        <w:rPr>
          <w:rFonts w:ascii="Arial" w:hAnsi="Arial" w:cs="Arial"/>
          <w:sz w:val="24"/>
          <w:szCs w:val="24"/>
        </w:rPr>
        <w:tab/>
      </w:r>
      <w:r w:rsidR="00C3209E" w:rsidRPr="00C3209E">
        <w:rPr>
          <w:rFonts w:ascii="Arial" w:hAnsi="Arial" w:cs="Arial"/>
          <w:sz w:val="24"/>
          <w:szCs w:val="24"/>
        </w:rPr>
        <w:t>CCTV refers to Closed Circuit Televis</w:t>
      </w:r>
      <w:r w:rsidR="00C3209E">
        <w:rPr>
          <w:rFonts w:ascii="Arial" w:hAnsi="Arial" w:cs="Arial"/>
          <w:sz w:val="24"/>
          <w:szCs w:val="24"/>
        </w:rPr>
        <w:t>ion systems which can be overt (</w:t>
      </w:r>
      <w:r w:rsidR="00C3209E" w:rsidRPr="00C3209E">
        <w:rPr>
          <w:rFonts w:ascii="Arial" w:hAnsi="Arial" w:cs="Arial"/>
          <w:sz w:val="24"/>
          <w:szCs w:val="24"/>
        </w:rPr>
        <w:t>able to be seen</w:t>
      </w:r>
      <w:r w:rsidR="00C3209E">
        <w:rPr>
          <w:rFonts w:ascii="Arial" w:hAnsi="Arial" w:cs="Arial"/>
          <w:sz w:val="24"/>
          <w:szCs w:val="24"/>
        </w:rPr>
        <w:t>)</w:t>
      </w:r>
      <w:r w:rsidR="00C3209E" w:rsidRPr="00C3209E">
        <w:rPr>
          <w:rFonts w:ascii="Arial" w:hAnsi="Arial" w:cs="Arial"/>
          <w:sz w:val="24"/>
          <w:szCs w:val="24"/>
        </w:rPr>
        <w:t xml:space="preserve"> or</w:t>
      </w:r>
      <w:r w:rsidR="00C3209E">
        <w:rPr>
          <w:rFonts w:ascii="Arial" w:hAnsi="Arial" w:cs="Arial"/>
          <w:sz w:val="24"/>
          <w:szCs w:val="24"/>
        </w:rPr>
        <w:t xml:space="preserve"> covert (hidden)</w:t>
      </w:r>
      <w:r w:rsidR="00C3209E" w:rsidRPr="00C3209E">
        <w:rPr>
          <w:rFonts w:ascii="Arial" w:hAnsi="Arial" w:cs="Arial"/>
          <w:sz w:val="24"/>
          <w:szCs w:val="24"/>
        </w:rPr>
        <w:t>.</w:t>
      </w:r>
      <w:r w:rsidR="00C3209E">
        <w:rPr>
          <w:rFonts w:ascii="Arial" w:hAnsi="Arial" w:cs="Arial"/>
          <w:sz w:val="24"/>
          <w:szCs w:val="24"/>
        </w:rPr>
        <w:t xml:space="preserve"> </w:t>
      </w:r>
      <w:r w:rsidR="000F16B7" w:rsidRPr="000F16B7">
        <w:rPr>
          <w:rFonts w:ascii="Arial" w:hAnsi="Arial" w:cs="Arial"/>
          <w:b/>
          <w:sz w:val="24"/>
          <w:szCs w:val="24"/>
        </w:rPr>
        <w:t>St Peters Surgery</w:t>
      </w:r>
      <w:r w:rsidR="000F16B7" w:rsidRPr="000F16B7">
        <w:rPr>
          <w:rFonts w:ascii="Arial" w:hAnsi="Arial" w:cs="Arial"/>
          <w:i/>
          <w:sz w:val="24"/>
          <w:szCs w:val="24"/>
        </w:rPr>
        <w:t xml:space="preserve"> </w:t>
      </w:r>
      <w:r w:rsidR="00C3209E">
        <w:rPr>
          <w:rFonts w:ascii="Arial" w:hAnsi="Arial" w:cs="Arial"/>
          <w:sz w:val="24"/>
          <w:szCs w:val="24"/>
        </w:rPr>
        <w:t xml:space="preserve">does not operate any </w:t>
      </w:r>
      <w:r w:rsidR="000F16B7">
        <w:rPr>
          <w:rFonts w:ascii="Arial" w:hAnsi="Arial" w:cs="Arial"/>
          <w:sz w:val="24"/>
          <w:szCs w:val="24"/>
        </w:rPr>
        <w:t>c</w:t>
      </w:r>
      <w:r w:rsidR="00C3209E">
        <w:rPr>
          <w:rFonts w:ascii="Arial" w:hAnsi="Arial" w:cs="Arial"/>
          <w:sz w:val="24"/>
          <w:szCs w:val="24"/>
        </w:rPr>
        <w:t>overt system on its premises.</w:t>
      </w:r>
    </w:p>
    <w:p w:rsidR="00247C5D" w:rsidRPr="0092097B" w:rsidRDefault="00C04F6D" w:rsidP="00EE4701">
      <w:pPr>
        <w:shd w:val="clear" w:color="auto" w:fill="FFC000"/>
        <w:ind w:left="720" w:hanging="720"/>
        <w:jc w:val="both"/>
        <w:rPr>
          <w:rFonts w:ascii="Arial" w:hAnsi="Arial" w:cs="Arial"/>
          <w:b/>
          <w:sz w:val="24"/>
          <w:szCs w:val="24"/>
        </w:rPr>
      </w:pPr>
      <w:r w:rsidRPr="0092097B">
        <w:rPr>
          <w:rFonts w:ascii="Arial" w:hAnsi="Arial" w:cs="Arial"/>
          <w:b/>
          <w:sz w:val="24"/>
          <w:szCs w:val="24"/>
        </w:rPr>
        <w:t xml:space="preserve">4.0 </w:t>
      </w:r>
      <w:r w:rsidR="00247C5D" w:rsidRPr="0092097B">
        <w:rPr>
          <w:rFonts w:ascii="Arial" w:hAnsi="Arial" w:cs="Arial"/>
          <w:b/>
          <w:sz w:val="24"/>
          <w:szCs w:val="24"/>
        </w:rPr>
        <w:tab/>
      </w:r>
      <w:r w:rsidRPr="0092097B">
        <w:rPr>
          <w:rFonts w:ascii="Arial" w:hAnsi="Arial" w:cs="Arial"/>
          <w:b/>
          <w:sz w:val="24"/>
          <w:szCs w:val="24"/>
        </w:rPr>
        <w:t xml:space="preserve">Responsibilities </w:t>
      </w:r>
    </w:p>
    <w:p w:rsidR="00247C5D" w:rsidRDefault="00C04F6D" w:rsidP="00EE4701">
      <w:pPr>
        <w:ind w:left="720" w:hanging="720"/>
        <w:jc w:val="both"/>
        <w:rPr>
          <w:rFonts w:ascii="Arial" w:hAnsi="Arial" w:cs="Arial"/>
          <w:sz w:val="24"/>
          <w:szCs w:val="24"/>
        </w:rPr>
      </w:pPr>
      <w:r w:rsidRPr="004977A2">
        <w:rPr>
          <w:rFonts w:ascii="Arial" w:hAnsi="Arial" w:cs="Arial"/>
          <w:sz w:val="24"/>
          <w:szCs w:val="24"/>
          <w:u w:val="single"/>
        </w:rPr>
        <w:t xml:space="preserve">4.1 </w:t>
      </w:r>
      <w:r w:rsidR="00247C5D" w:rsidRPr="004977A2">
        <w:rPr>
          <w:rFonts w:ascii="Arial" w:hAnsi="Arial" w:cs="Arial"/>
          <w:sz w:val="24"/>
          <w:szCs w:val="24"/>
          <w:u w:val="single"/>
        </w:rPr>
        <w:tab/>
      </w:r>
      <w:r w:rsidR="0092097B" w:rsidRPr="004977A2">
        <w:rPr>
          <w:rFonts w:ascii="Arial" w:hAnsi="Arial" w:cs="Arial"/>
          <w:sz w:val="24"/>
          <w:szCs w:val="24"/>
          <w:u w:val="single"/>
        </w:rPr>
        <w:t>The Accountable Person for the Practice</w:t>
      </w:r>
      <w:r w:rsidR="0092097B">
        <w:rPr>
          <w:rFonts w:ascii="Arial" w:hAnsi="Arial" w:cs="Arial"/>
          <w:sz w:val="24"/>
          <w:szCs w:val="24"/>
        </w:rPr>
        <w:t xml:space="preserve">: </w:t>
      </w:r>
      <w:r w:rsidRPr="00C04F6D">
        <w:rPr>
          <w:rFonts w:ascii="Arial" w:hAnsi="Arial" w:cs="Arial"/>
          <w:sz w:val="24"/>
          <w:szCs w:val="24"/>
        </w:rPr>
        <w:t xml:space="preserve">The </w:t>
      </w:r>
      <w:r w:rsidR="0092097B">
        <w:rPr>
          <w:rFonts w:ascii="Arial" w:hAnsi="Arial" w:cs="Arial"/>
          <w:sz w:val="24"/>
          <w:szCs w:val="24"/>
        </w:rPr>
        <w:t xml:space="preserve">senior partner </w:t>
      </w:r>
      <w:r w:rsidRPr="00C04F6D">
        <w:rPr>
          <w:rFonts w:ascii="Arial" w:hAnsi="Arial" w:cs="Arial"/>
          <w:sz w:val="24"/>
          <w:szCs w:val="24"/>
        </w:rPr>
        <w:t xml:space="preserve">has overall responsible for the health, safety and welfare of </w:t>
      </w:r>
      <w:r w:rsidR="0092097B">
        <w:rPr>
          <w:rFonts w:ascii="Arial" w:hAnsi="Arial" w:cs="Arial"/>
          <w:sz w:val="24"/>
          <w:szCs w:val="24"/>
        </w:rPr>
        <w:t xml:space="preserve">all </w:t>
      </w:r>
      <w:r w:rsidRPr="00C04F6D">
        <w:rPr>
          <w:rFonts w:ascii="Arial" w:hAnsi="Arial" w:cs="Arial"/>
          <w:sz w:val="24"/>
          <w:szCs w:val="24"/>
        </w:rPr>
        <w:t xml:space="preserve">persons on premises. </w:t>
      </w:r>
    </w:p>
    <w:p w:rsidR="0092097B" w:rsidRDefault="00C04F6D" w:rsidP="00EE4701">
      <w:pPr>
        <w:ind w:left="720" w:hanging="720"/>
        <w:jc w:val="both"/>
        <w:rPr>
          <w:rFonts w:ascii="Arial" w:hAnsi="Arial" w:cs="Arial"/>
          <w:sz w:val="24"/>
          <w:szCs w:val="24"/>
        </w:rPr>
      </w:pPr>
      <w:r w:rsidRPr="004977A2">
        <w:rPr>
          <w:rFonts w:ascii="Arial" w:hAnsi="Arial" w:cs="Arial"/>
          <w:sz w:val="24"/>
          <w:szCs w:val="24"/>
          <w:u w:val="single"/>
        </w:rPr>
        <w:t xml:space="preserve">4.2 </w:t>
      </w:r>
      <w:r w:rsidR="00247C5D" w:rsidRPr="004977A2">
        <w:rPr>
          <w:rFonts w:ascii="Arial" w:hAnsi="Arial" w:cs="Arial"/>
          <w:sz w:val="24"/>
          <w:szCs w:val="24"/>
          <w:u w:val="single"/>
        </w:rPr>
        <w:tab/>
      </w:r>
      <w:r w:rsidR="0092097B" w:rsidRPr="004977A2">
        <w:rPr>
          <w:rFonts w:ascii="Arial" w:hAnsi="Arial" w:cs="Arial"/>
          <w:sz w:val="24"/>
          <w:szCs w:val="24"/>
          <w:u w:val="single"/>
        </w:rPr>
        <w:t>The Information Governance Lead:</w:t>
      </w:r>
      <w:r w:rsidRPr="00C04F6D">
        <w:rPr>
          <w:rFonts w:ascii="Arial" w:hAnsi="Arial" w:cs="Arial"/>
          <w:sz w:val="24"/>
          <w:szCs w:val="24"/>
        </w:rPr>
        <w:t xml:space="preserve"> </w:t>
      </w:r>
      <w:r w:rsidR="0092097B" w:rsidRPr="0092097B">
        <w:rPr>
          <w:rFonts w:ascii="Arial" w:hAnsi="Arial" w:cs="Arial"/>
          <w:sz w:val="24"/>
          <w:szCs w:val="24"/>
        </w:rPr>
        <w:t>The Practice Manager will</w:t>
      </w:r>
      <w:r w:rsidR="0092097B">
        <w:rPr>
          <w:rFonts w:ascii="Arial" w:hAnsi="Arial" w:cs="Arial"/>
          <w:sz w:val="24"/>
          <w:szCs w:val="24"/>
        </w:rPr>
        <w:t xml:space="preserve"> ensure the following:</w:t>
      </w:r>
    </w:p>
    <w:p w:rsidR="0092097B" w:rsidRDefault="00C04F6D" w:rsidP="00EE4701">
      <w:pPr>
        <w:pStyle w:val="ListParagraph"/>
        <w:numPr>
          <w:ilvl w:val="0"/>
          <w:numId w:val="9"/>
        </w:numPr>
        <w:jc w:val="both"/>
        <w:rPr>
          <w:rFonts w:ascii="Arial" w:hAnsi="Arial" w:cs="Arial"/>
          <w:sz w:val="24"/>
          <w:szCs w:val="24"/>
        </w:rPr>
      </w:pPr>
      <w:r w:rsidRPr="0092097B">
        <w:rPr>
          <w:rFonts w:ascii="Arial" w:hAnsi="Arial" w:cs="Arial"/>
          <w:sz w:val="24"/>
          <w:szCs w:val="24"/>
        </w:rPr>
        <w:t>compliance with this policy on behalf of the</w:t>
      </w:r>
      <w:r w:rsidR="0092097B" w:rsidRPr="0092097B">
        <w:rPr>
          <w:rFonts w:ascii="Arial" w:hAnsi="Arial" w:cs="Arial"/>
          <w:sz w:val="24"/>
          <w:szCs w:val="24"/>
        </w:rPr>
        <w:t xml:space="preserve"> Accountable Person</w:t>
      </w:r>
      <w:r w:rsidR="0092097B">
        <w:rPr>
          <w:rFonts w:ascii="Arial" w:hAnsi="Arial" w:cs="Arial"/>
          <w:sz w:val="24"/>
          <w:szCs w:val="24"/>
        </w:rPr>
        <w:t>;</w:t>
      </w:r>
    </w:p>
    <w:p w:rsidR="00247C5D" w:rsidRDefault="00C04F6D" w:rsidP="00EE4701">
      <w:pPr>
        <w:pStyle w:val="ListParagraph"/>
        <w:numPr>
          <w:ilvl w:val="0"/>
          <w:numId w:val="9"/>
        </w:numPr>
        <w:jc w:val="both"/>
        <w:rPr>
          <w:rFonts w:ascii="Arial" w:hAnsi="Arial" w:cs="Arial"/>
          <w:sz w:val="24"/>
          <w:szCs w:val="24"/>
        </w:rPr>
      </w:pPr>
      <w:r w:rsidRPr="0092097B">
        <w:rPr>
          <w:rFonts w:ascii="Arial" w:hAnsi="Arial" w:cs="Arial"/>
          <w:sz w:val="24"/>
          <w:szCs w:val="24"/>
        </w:rPr>
        <w:t xml:space="preserve">provide support and guidance at </w:t>
      </w:r>
      <w:r w:rsidR="0092097B">
        <w:rPr>
          <w:rFonts w:ascii="Arial" w:hAnsi="Arial" w:cs="Arial"/>
          <w:sz w:val="24"/>
          <w:szCs w:val="24"/>
        </w:rPr>
        <w:t xml:space="preserve">senior management </w:t>
      </w:r>
      <w:r w:rsidRPr="0092097B">
        <w:rPr>
          <w:rFonts w:ascii="Arial" w:hAnsi="Arial" w:cs="Arial"/>
          <w:sz w:val="24"/>
          <w:szCs w:val="24"/>
        </w:rPr>
        <w:t xml:space="preserve">Level for matters relating to </w:t>
      </w:r>
      <w:r w:rsidR="0092097B">
        <w:rPr>
          <w:rFonts w:ascii="Arial" w:hAnsi="Arial" w:cs="Arial"/>
          <w:sz w:val="24"/>
          <w:szCs w:val="24"/>
        </w:rPr>
        <w:t>security and w</w:t>
      </w:r>
      <w:r w:rsidRPr="0092097B">
        <w:rPr>
          <w:rFonts w:ascii="Arial" w:hAnsi="Arial" w:cs="Arial"/>
          <w:sz w:val="24"/>
          <w:szCs w:val="24"/>
        </w:rPr>
        <w:t xml:space="preserve">elfare of </w:t>
      </w:r>
      <w:r w:rsidR="0092097B">
        <w:rPr>
          <w:rFonts w:ascii="Arial" w:hAnsi="Arial" w:cs="Arial"/>
          <w:sz w:val="24"/>
          <w:szCs w:val="24"/>
        </w:rPr>
        <w:t xml:space="preserve">Practice’s </w:t>
      </w:r>
      <w:r w:rsidRPr="0092097B">
        <w:rPr>
          <w:rFonts w:ascii="Arial" w:hAnsi="Arial" w:cs="Arial"/>
          <w:sz w:val="24"/>
          <w:szCs w:val="24"/>
        </w:rPr>
        <w:t>employe</w:t>
      </w:r>
      <w:r w:rsidR="0092097B">
        <w:rPr>
          <w:rFonts w:ascii="Arial" w:hAnsi="Arial" w:cs="Arial"/>
          <w:sz w:val="24"/>
          <w:szCs w:val="24"/>
        </w:rPr>
        <w:t>es, service users and visitors;</w:t>
      </w:r>
    </w:p>
    <w:p w:rsidR="0092097B" w:rsidRDefault="0092097B" w:rsidP="00EE4701">
      <w:pPr>
        <w:pStyle w:val="ListParagraph"/>
        <w:numPr>
          <w:ilvl w:val="0"/>
          <w:numId w:val="9"/>
        </w:numPr>
        <w:jc w:val="both"/>
        <w:rPr>
          <w:rFonts w:ascii="Arial" w:hAnsi="Arial" w:cs="Arial"/>
          <w:sz w:val="24"/>
          <w:szCs w:val="24"/>
        </w:rPr>
      </w:pPr>
      <w:proofErr w:type="gramStart"/>
      <w:r>
        <w:rPr>
          <w:rFonts w:ascii="Arial" w:hAnsi="Arial" w:cs="Arial"/>
          <w:sz w:val="24"/>
          <w:szCs w:val="24"/>
        </w:rPr>
        <w:t>monitor</w:t>
      </w:r>
      <w:proofErr w:type="gramEnd"/>
      <w:r w:rsidR="00C04F6D" w:rsidRPr="0092097B">
        <w:rPr>
          <w:rFonts w:ascii="Arial" w:hAnsi="Arial" w:cs="Arial"/>
          <w:sz w:val="24"/>
          <w:szCs w:val="24"/>
        </w:rPr>
        <w:t xml:space="preserve"> t</w:t>
      </w:r>
      <w:r>
        <w:rPr>
          <w:rFonts w:ascii="Arial" w:hAnsi="Arial" w:cs="Arial"/>
          <w:sz w:val="24"/>
          <w:szCs w:val="24"/>
        </w:rPr>
        <w:t>he effectiveness of this policy.</w:t>
      </w:r>
      <w:r w:rsidR="00C04F6D" w:rsidRPr="0092097B">
        <w:rPr>
          <w:rFonts w:ascii="Arial" w:hAnsi="Arial" w:cs="Arial"/>
          <w:sz w:val="24"/>
          <w:szCs w:val="24"/>
        </w:rPr>
        <w:t xml:space="preserve">. </w:t>
      </w:r>
    </w:p>
    <w:p w:rsidR="00247C5D" w:rsidRDefault="00C04F6D" w:rsidP="00EE4701">
      <w:pPr>
        <w:pStyle w:val="ListParagraph"/>
        <w:numPr>
          <w:ilvl w:val="0"/>
          <w:numId w:val="9"/>
        </w:numPr>
        <w:jc w:val="both"/>
        <w:rPr>
          <w:rFonts w:ascii="Arial" w:hAnsi="Arial" w:cs="Arial"/>
          <w:sz w:val="24"/>
          <w:szCs w:val="24"/>
        </w:rPr>
      </w:pPr>
      <w:proofErr w:type="gramStart"/>
      <w:r w:rsidRPr="0092097B">
        <w:rPr>
          <w:rFonts w:ascii="Arial" w:hAnsi="Arial" w:cs="Arial"/>
          <w:sz w:val="24"/>
          <w:szCs w:val="24"/>
        </w:rPr>
        <w:t>the</w:t>
      </w:r>
      <w:proofErr w:type="gramEnd"/>
      <w:r w:rsidRPr="0092097B">
        <w:rPr>
          <w:rFonts w:ascii="Arial" w:hAnsi="Arial" w:cs="Arial"/>
          <w:sz w:val="24"/>
          <w:szCs w:val="24"/>
        </w:rPr>
        <w:t xml:space="preserve"> point of contact to provide further advice as incidents may lead to other sanctions and legal, police or safeguarding involvement. </w:t>
      </w:r>
    </w:p>
    <w:p w:rsidR="004977A2" w:rsidRPr="004977A2" w:rsidRDefault="004977A2" w:rsidP="00EE4701">
      <w:pPr>
        <w:ind w:left="720" w:hanging="720"/>
        <w:jc w:val="both"/>
        <w:rPr>
          <w:rFonts w:ascii="Arial" w:hAnsi="Arial" w:cs="Arial"/>
          <w:sz w:val="24"/>
          <w:szCs w:val="24"/>
        </w:rPr>
      </w:pPr>
      <w:r w:rsidRPr="004977A2">
        <w:rPr>
          <w:rFonts w:ascii="Arial" w:hAnsi="Arial" w:cs="Arial"/>
          <w:sz w:val="24"/>
          <w:szCs w:val="24"/>
          <w:u w:val="single"/>
        </w:rPr>
        <w:t>4.3</w:t>
      </w:r>
      <w:r w:rsidRPr="004977A2">
        <w:rPr>
          <w:rFonts w:ascii="Arial" w:hAnsi="Arial" w:cs="Arial"/>
          <w:sz w:val="24"/>
          <w:szCs w:val="24"/>
          <w:u w:val="single"/>
        </w:rPr>
        <w:tab/>
        <w:t>Data Protection Officer (DPO):</w:t>
      </w:r>
      <w:r>
        <w:rPr>
          <w:rFonts w:ascii="Arial" w:hAnsi="Arial" w:cs="Arial"/>
          <w:sz w:val="24"/>
          <w:szCs w:val="24"/>
        </w:rPr>
        <w:t xml:space="preserve"> The CCG appointed GP DPO </w:t>
      </w:r>
      <w:r w:rsidR="00F56AFD">
        <w:rPr>
          <w:rFonts w:ascii="Arial" w:hAnsi="Arial" w:cs="Arial"/>
          <w:sz w:val="24"/>
          <w:szCs w:val="24"/>
        </w:rPr>
        <w:t xml:space="preserve">may </w:t>
      </w:r>
      <w:r>
        <w:rPr>
          <w:rFonts w:ascii="Arial" w:hAnsi="Arial" w:cs="Arial"/>
          <w:sz w:val="24"/>
          <w:szCs w:val="24"/>
        </w:rPr>
        <w:t xml:space="preserve">offer </w:t>
      </w:r>
      <w:r w:rsidR="00F56AFD">
        <w:rPr>
          <w:rFonts w:ascii="Arial" w:hAnsi="Arial" w:cs="Arial"/>
          <w:sz w:val="24"/>
          <w:szCs w:val="24"/>
        </w:rPr>
        <w:t xml:space="preserve">some </w:t>
      </w:r>
      <w:r>
        <w:rPr>
          <w:rFonts w:ascii="Arial" w:hAnsi="Arial" w:cs="Arial"/>
          <w:sz w:val="24"/>
          <w:szCs w:val="24"/>
        </w:rPr>
        <w:t>s</w:t>
      </w:r>
      <w:r w:rsidR="00F56AFD">
        <w:rPr>
          <w:rFonts w:ascii="Arial" w:hAnsi="Arial" w:cs="Arial"/>
          <w:sz w:val="24"/>
          <w:szCs w:val="24"/>
        </w:rPr>
        <w:t xml:space="preserve">upport and </w:t>
      </w:r>
      <w:r>
        <w:rPr>
          <w:rFonts w:ascii="Arial" w:hAnsi="Arial" w:cs="Arial"/>
          <w:sz w:val="24"/>
          <w:szCs w:val="24"/>
        </w:rPr>
        <w:t>guidance on compliance with the terms of this policy.</w:t>
      </w:r>
    </w:p>
    <w:p w:rsidR="00264D70" w:rsidRDefault="00C04F6D" w:rsidP="00EE4701">
      <w:pPr>
        <w:ind w:left="720" w:hanging="720"/>
        <w:jc w:val="both"/>
        <w:rPr>
          <w:rFonts w:ascii="Arial" w:hAnsi="Arial" w:cs="Arial"/>
          <w:sz w:val="24"/>
          <w:szCs w:val="24"/>
        </w:rPr>
      </w:pPr>
      <w:r w:rsidRPr="004977A2">
        <w:rPr>
          <w:rFonts w:ascii="Arial" w:hAnsi="Arial" w:cs="Arial"/>
          <w:sz w:val="24"/>
          <w:szCs w:val="24"/>
          <w:u w:val="single"/>
        </w:rPr>
        <w:t xml:space="preserve">4.4 </w:t>
      </w:r>
      <w:r w:rsidR="00247C5D" w:rsidRPr="004977A2">
        <w:rPr>
          <w:rFonts w:ascii="Arial" w:hAnsi="Arial" w:cs="Arial"/>
          <w:sz w:val="24"/>
          <w:szCs w:val="24"/>
          <w:u w:val="single"/>
        </w:rPr>
        <w:tab/>
      </w:r>
      <w:r w:rsidRPr="004977A2">
        <w:rPr>
          <w:rFonts w:ascii="Arial" w:hAnsi="Arial" w:cs="Arial"/>
          <w:sz w:val="24"/>
          <w:szCs w:val="24"/>
          <w:u w:val="single"/>
        </w:rPr>
        <w:t xml:space="preserve">Medical Staff </w:t>
      </w:r>
    </w:p>
    <w:p w:rsidR="00264D70" w:rsidRDefault="00264D70" w:rsidP="00EE4701">
      <w:pPr>
        <w:pStyle w:val="ListParagraph"/>
        <w:numPr>
          <w:ilvl w:val="0"/>
          <w:numId w:val="1"/>
        </w:numPr>
        <w:jc w:val="both"/>
        <w:rPr>
          <w:rFonts w:ascii="Arial" w:hAnsi="Arial" w:cs="Arial"/>
          <w:sz w:val="24"/>
          <w:szCs w:val="24"/>
        </w:rPr>
      </w:pPr>
      <w:r w:rsidRPr="00264D70">
        <w:rPr>
          <w:rFonts w:ascii="Arial" w:hAnsi="Arial" w:cs="Arial"/>
          <w:sz w:val="24"/>
          <w:szCs w:val="24"/>
        </w:rPr>
        <w:t>M</w:t>
      </w:r>
      <w:r w:rsidR="00C04F6D" w:rsidRPr="00264D70">
        <w:rPr>
          <w:rFonts w:ascii="Arial" w:hAnsi="Arial" w:cs="Arial"/>
          <w:sz w:val="24"/>
          <w:szCs w:val="24"/>
        </w:rPr>
        <w:t xml:space="preserve">edical staff should be aware of and familiarise themselves with the guidance issued by the Medical Ethics Department of the British Medical Association in relation to patients wishing to record consultations </w:t>
      </w:r>
      <w:r>
        <w:rPr>
          <w:rFonts w:ascii="Arial" w:hAnsi="Arial" w:cs="Arial"/>
          <w:sz w:val="24"/>
          <w:szCs w:val="24"/>
        </w:rPr>
        <w:t>and meetings with medical staff; and</w:t>
      </w:r>
    </w:p>
    <w:p w:rsidR="00247C5D" w:rsidRPr="00264D70" w:rsidRDefault="00C04F6D" w:rsidP="00EE4701">
      <w:pPr>
        <w:pStyle w:val="ListParagraph"/>
        <w:numPr>
          <w:ilvl w:val="0"/>
          <w:numId w:val="1"/>
        </w:numPr>
        <w:jc w:val="both"/>
        <w:rPr>
          <w:rFonts w:ascii="Arial" w:hAnsi="Arial" w:cs="Arial"/>
          <w:sz w:val="24"/>
          <w:szCs w:val="24"/>
        </w:rPr>
      </w:pPr>
      <w:r w:rsidRPr="00264D70">
        <w:rPr>
          <w:rFonts w:ascii="Arial" w:hAnsi="Arial" w:cs="Arial"/>
          <w:sz w:val="24"/>
          <w:szCs w:val="24"/>
        </w:rPr>
        <w:lastRenderedPageBreak/>
        <w:t xml:space="preserve">Medical staff must warn any patients wishing to record consultations or meetings of the notes documented in the ‘Recordings’ section of this policy. </w:t>
      </w:r>
    </w:p>
    <w:p w:rsidR="00264D70" w:rsidRPr="004977A2" w:rsidRDefault="00C04F6D" w:rsidP="00EE4701">
      <w:pPr>
        <w:ind w:left="720" w:hanging="720"/>
        <w:jc w:val="both"/>
        <w:rPr>
          <w:rFonts w:ascii="Arial" w:hAnsi="Arial" w:cs="Arial"/>
          <w:sz w:val="24"/>
          <w:szCs w:val="24"/>
          <w:u w:val="single"/>
        </w:rPr>
      </w:pPr>
      <w:r w:rsidRPr="004977A2">
        <w:rPr>
          <w:rFonts w:ascii="Arial" w:hAnsi="Arial" w:cs="Arial"/>
          <w:sz w:val="24"/>
          <w:szCs w:val="24"/>
          <w:u w:val="single"/>
        </w:rPr>
        <w:t xml:space="preserve">4.5 </w:t>
      </w:r>
      <w:r w:rsidR="00247C5D" w:rsidRPr="004977A2">
        <w:rPr>
          <w:rFonts w:ascii="Arial" w:hAnsi="Arial" w:cs="Arial"/>
          <w:sz w:val="24"/>
          <w:szCs w:val="24"/>
          <w:u w:val="single"/>
        </w:rPr>
        <w:tab/>
      </w:r>
      <w:r w:rsidRPr="004977A2">
        <w:rPr>
          <w:rFonts w:ascii="Arial" w:hAnsi="Arial" w:cs="Arial"/>
          <w:sz w:val="24"/>
          <w:szCs w:val="24"/>
          <w:u w:val="single"/>
        </w:rPr>
        <w:t xml:space="preserve">All Staff </w:t>
      </w:r>
    </w:p>
    <w:p w:rsidR="00264D70" w:rsidRDefault="00C04F6D" w:rsidP="00EE4701">
      <w:pPr>
        <w:pStyle w:val="ListParagraph"/>
        <w:numPr>
          <w:ilvl w:val="0"/>
          <w:numId w:val="1"/>
        </w:numPr>
        <w:jc w:val="both"/>
        <w:rPr>
          <w:rFonts w:ascii="Arial" w:hAnsi="Arial" w:cs="Arial"/>
          <w:sz w:val="24"/>
          <w:szCs w:val="24"/>
        </w:rPr>
      </w:pPr>
      <w:r w:rsidRPr="00264D70">
        <w:rPr>
          <w:rFonts w:ascii="Arial" w:hAnsi="Arial" w:cs="Arial"/>
          <w:sz w:val="24"/>
          <w:szCs w:val="24"/>
        </w:rPr>
        <w:t xml:space="preserve">Staff are responsible for complying with this policy and behaving in an appropriate way in relation to </w:t>
      </w:r>
      <w:r w:rsidR="004977A2">
        <w:rPr>
          <w:rFonts w:ascii="Arial" w:hAnsi="Arial" w:cs="Arial"/>
          <w:sz w:val="24"/>
          <w:szCs w:val="24"/>
        </w:rPr>
        <w:t>p</w:t>
      </w:r>
      <w:r w:rsidRPr="00264D70">
        <w:rPr>
          <w:rFonts w:ascii="Arial" w:hAnsi="Arial" w:cs="Arial"/>
          <w:sz w:val="24"/>
          <w:szCs w:val="24"/>
        </w:rPr>
        <w:t xml:space="preserve">atients recording </w:t>
      </w:r>
      <w:r w:rsidR="004977A2">
        <w:rPr>
          <w:rFonts w:ascii="Arial" w:hAnsi="Arial" w:cs="Arial"/>
          <w:sz w:val="24"/>
          <w:szCs w:val="24"/>
        </w:rPr>
        <w:t xml:space="preserve">practice’s </w:t>
      </w:r>
      <w:r w:rsidRPr="00264D70">
        <w:rPr>
          <w:rFonts w:ascii="Arial" w:hAnsi="Arial" w:cs="Arial"/>
          <w:sz w:val="24"/>
          <w:szCs w:val="24"/>
        </w:rPr>
        <w:t>staff in health</w:t>
      </w:r>
      <w:r w:rsidR="00264D70">
        <w:rPr>
          <w:rFonts w:ascii="Arial" w:hAnsi="Arial" w:cs="Arial"/>
          <w:sz w:val="24"/>
          <w:szCs w:val="24"/>
        </w:rPr>
        <w:t xml:space="preserve"> and social care settings; and </w:t>
      </w:r>
    </w:p>
    <w:p w:rsidR="00247C5D" w:rsidRDefault="00264D70" w:rsidP="00EE4701">
      <w:pPr>
        <w:pStyle w:val="ListParagraph"/>
        <w:numPr>
          <w:ilvl w:val="0"/>
          <w:numId w:val="1"/>
        </w:numPr>
        <w:jc w:val="both"/>
        <w:rPr>
          <w:rFonts w:ascii="Arial" w:hAnsi="Arial" w:cs="Arial"/>
          <w:sz w:val="24"/>
          <w:szCs w:val="24"/>
        </w:rPr>
      </w:pPr>
      <w:r>
        <w:rPr>
          <w:rFonts w:ascii="Arial" w:hAnsi="Arial" w:cs="Arial"/>
          <w:sz w:val="24"/>
          <w:szCs w:val="24"/>
        </w:rPr>
        <w:t>S</w:t>
      </w:r>
      <w:r w:rsidR="00C04F6D" w:rsidRPr="00264D70">
        <w:rPr>
          <w:rFonts w:ascii="Arial" w:hAnsi="Arial" w:cs="Arial"/>
          <w:sz w:val="24"/>
          <w:szCs w:val="24"/>
        </w:rPr>
        <w:t xml:space="preserve">taff must warn any patients wishing to record consultations or meetings of the notes documented in the ‘Recordings’ section of this policy. </w:t>
      </w:r>
    </w:p>
    <w:p w:rsidR="004977A2" w:rsidRPr="004977A2" w:rsidRDefault="004977A2" w:rsidP="00EE4701">
      <w:pPr>
        <w:jc w:val="both"/>
        <w:rPr>
          <w:rFonts w:ascii="Arial" w:hAnsi="Arial" w:cs="Arial"/>
          <w:sz w:val="24"/>
          <w:szCs w:val="24"/>
          <w:u w:val="single"/>
        </w:rPr>
      </w:pPr>
      <w:r w:rsidRPr="004977A2">
        <w:rPr>
          <w:rFonts w:ascii="Arial" w:hAnsi="Arial" w:cs="Arial"/>
          <w:sz w:val="24"/>
          <w:szCs w:val="24"/>
          <w:u w:val="single"/>
        </w:rPr>
        <w:t>4.6</w:t>
      </w:r>
      <w:r w:rsidRPr="004977A2">
        <w:rPr>
          <w:rFonts w:ascii="Arial" w:hAnsi="Arial" w:cs="Arial"/>
          <w:sz w:val="24"/>
          <w:szCs w:val="24"/>
          <w:u w:val="single"/>
        </w:rPr>
        <w:tab/>
        <w:t>Training</w:t>
      </w:r>
    </w:p>
    <w:p w:rsidR="004977A2" w:rsidRPr="004977A2" w:rsidRDefault="004977A2" w:rsidP="00EE4701">
      <w:pPr>
        <w:ind w:left="720"/>
        <w:jc w:val="both"/>
        <w:rPr>
          <w:rFonts w:ascii="Arial" w:hAnsi="Arial" w:cs="Arial"/>
          <w:sz w:val="24"/>
          <w:szCs w:val="24"/>
        </w:rPr>
      </w:pPr>
      <w:r w:rsidRPr="004977A2">
        <w:rPr>
          <w:rFonts w:ascii="Arial" w:hAnsi="Arial" w:cs="Arial"/>
          <w:sz w:val="24"/>
          <w:szCs w:val="24"/>
        </w:rPr>
        <w:t xml:space="preserve">There are no specific training requirements for this </w:t>
      </w:r>
      <w:r>
        <w:rPr>
          <w:rFonts w:ascii="Arial" w:hAnsi="Arial" w:cs="Arial"/>
          <w:sz w:val="24"/>
          <w:szCs w:val="24"/>
        </w:rPr>
        <w:t xml:space="preserve">policy </w:t>
      </w:r>
      <w:r w:rsidRPr="004977A2">
        <w:rPr>
          <w:rFonts w:ascii="Arial" w:hAnsi="Arial" w:cs="Arial"/>
          <w:sz w:val="24"/>
          <w:szCs w:val="24"/>
        </w:rPr>
        <w:t>but all staff should ensure</w:t>
      </w:r>
      <w:r>
        <w:rPr>
          <w:rFonts w:ascii="Arial" w:hAnsi="Arial" w:cs="Arial"/>
          <w:sz w:val="24"/>
          <w:szCs w:val="24"/>
        </w:rPr>
        <w:t xml:space="preserve"> </w:t>
      </w:r>
      <w:r w:rsidRPr="004977A2">
        <w:rPr>
          <w:rFonts w:ascii="Arial" w:hAnsi="Arial" w:cs="Arial"/>
          <w:sz w:val="24"/>
          <w:szCs w:val="24"/>
        </w:rPr>
        <w:t>that they are in date with regards to training relating to managing conflict and aggression</w:t>
      </w:r>
      <w:r>
        <w:rPr>
          <w:rFonts w:ascii="Arial" w:hAnsi="Arial" w:cs="Arial"/>
          <w:sz w:val="24"/>
          <w:szCs w:val="24"/>
        </w:rPr>
        <w:t xml:space="preserve"> </w:t>
      </w:r>
      <w:r w:rsidRPr="004977A2">
        <w:rPr>
          <w:rFonts w:ascii="Arial" w:hAnsi="Arial" w:cs="Arial"/>
          <w:sz w:val="24"/>
          <w:szCs w:val="24"/>
        </w:rPr>
        <w:t>as this will support them in managing potentially challenging behaviour that may be</w:t>
      </w:r>
      <w:r>
        <w:rPr>
          <w:rFonts w:ascii="Arial" w:hAnsi="Arial" w:cs="Arial"/>
          <w:sz w:val="24"/>
          <w:szCs w:val="24"/>
        </w:rPr>
        <w:t xml:space="preserve"> </w:t>
      </w:r>
      <w:r w:rsidRPr="004977A2">
        <w:rPr>
          <w:rFonts w:ascii="Arial" w:hAnsi="Arial" w:cs="Arial"/>
          <w:sz w:val="24"/>
          <w:szCs w:val="24"/>
        </w:rPr>
        <w:t>triggered by asking a person to stop recording or using their device in a way that causes</w:t>
      </w:r>
      <w:r>
        <w:rPr>
          <w:rFonts w:ascii="Arial" w:hAnsi="Arial" w:cs="Arial"/>
          <w:sz w:val="24"/>
          <w:szCs w:val="24"/>
        </w:rPr>
        <w:t xml:space="preserve"> </w:t>
      </w:r>
      <w:r w:rsidRPr="004977A2">
        <w:rPr>
          <w:rFonts w:ascii="Arial" w:hAnsi="Arial" w:cs="Arial"/>
          <w:sz w:val="24"/>
          <w:szCs w:val="24"/>
        </w:rPr>
        <w:t>upset or offense.</w:t>
      </w:r>
    </w:p>
    <w:p w:rsidR="00247C5D" w:rsidRDefault="00C04F6D" w:rsidP="00EE4701">
      <w:pPr>
        <w:shd w:val="clear" w:color="auto" w:fill="FFC000"/>
        <w:ind w:left="720" w:hanging="720"/>
        <w:jc w:val="both"/>
        <w:rPr>
          <w:rFonts w:ascii="Arial" w:hAnsi="Arial" w:cs="Arial"/>
          <w:sz w:val="24"/>
          <w:szCs w:val="24"/>
        </w:rPr>
      </w:pPr>
      <w:r w:rsidRPr="00C04F6D">
        <w:rPr>
          <w:rFonts w:ascii="Arial" w:hAnsi="Arial" w:cs="Arial"/>
          <w:sz w:val="24"/>
          <w:szCs w:val="24"/>
        </w:rPr>
        <w:t xml:space="preserve">5.0 </w:t>
      </w:r>
      <w:r w:rsidR="00247C5D">
        <w:rPr>
          <w:rFonts w:ascii="Arial" w:hAnsi="Arial" w:cs="Arial"/>
          <w:sz w:val="24"/>
          <w:szCs w:val="24"/>
        </w:rPr>
        <w:tab/>
      </w:r>
      <w:r w:rsidRPr="00C04F6D">
        <w:rPr>
          <w:rFonts w:ascii="Arial" w:hAnsi="Arial" w:cs="Arial"/>
          <w:sz w:val="24"/>
          <w:szCs w:val="24"/>
        </w:rPr>
        <w:t xml:space="preserve">The Law </w:t>
      </w:r>
    </w:p>
    <w:p w:rsidR="00247C5D" w:rsidRDefault="00C04F6D" w:rsidP="00EE4701">
      <w:pPr>
        <w:ind w:left="720" w:hanging="720"/>
        <w:jc w:val="both"/>
        <w:rPr>
          <w:rFonts w:ascii="Arial" w:hAnsi="Arial" w:cs="Arial"/>
          <w:sz w:val="24"/>
          <w:szCs w:val="24"/>
        </w:rPr>
      </w:pPr>
      <w:r w:rsidRPr="00C04F6D">
        <w:rPr>
          <w:rFonts w:ascii="Arial" w:hAnsi="Arial" w:cs="Arial"/>
          <w:sz w:val="24"/>
          <w:szCs w:val="24"/>
        </w:rPr>
        <w:t xml:space="preserve">5.1 </w:t>
      </w:r>
      <w:r w:rsidR="00247C5D">
        <w:rPr>
          <w:rFonts w:ascii="Arial" w:hAnsi="Arial" w:cs="Arial"/>
          <w:sz w:val="24"/>
          <w:szCs w:val="24"/>
        </w:rPr>
        <w:tab/>
      </w:r>
      <w:r w:rsidRPr="00C04F6D">
        <w:rPr>
          <w:rFonts w:ascii="Arial" w:hAnsi="Arial" w:cs="Arial"/>
          <w:sz w:val="24"/>
          <w:szCs w:val="24"/>
        </w:rPr>
        <w:t>Overview</w:t>
      </w:r>
      <w:r w:rsidR="00247C5D">
        <w:rPr>
          <w:rFonts w:ascii="Arial" w:hAnsi="Arial" w:cs="Arial"/>
          <w:sz w:val="24"/>
          <w:szCs w:val="24"/>
        </w:rPr>
        <w:t>:</w:t>
      </w:r>
    </w:p>
    <w:p w:rsidR="00A3142A" w:rsidRDefault="00C04F6D" w:rsidP="00EE4701">
      <w:pPr>
        <w:pStyle w:val="ListParagraph"/>
        <w:numPr>
          <w:ilvl w:val="0"/>
          <w:numId w:val="1"/>
        </w:numPr>
        <w:jc w:val="both"/>
        <w:rPr>
          <w:rFonts w:ascii="Arial" w:hAnsi="Arial" w:cs="Arial"/>
          <w:sz w:val="24"/>
          <w:szCs w:val="24"/>
        </w:rPr>
      </w:pPr>
      <w:r w:rsidRPr="00247C5D">
        <w:rPr>
          <w:rFonts w:ascii="Arial" w:hAnsi="Arial" w:cs="Arial"/>
          <w:sz w:val="24"/>
          <w:szCs w:val="24"/>
        </w:rPr>
        <w:t>There are no specific legal requirements that govern an individual making a personal recording of their medical consultation or treatment, either overtly or covertly, for their private use. Recordings made to keep a personal record of what the NHS professional said are deemed to constitute ‘note taking’ and are therefore permitted when undertaken for this purpose. While a patient does not require permission to record their consultation, common courtesy would suggest that permission should be sought by the patient in most cases.</w:t>
      </w:r>
    </w:p>
    <w:p w:rsidR="00A3142A" w:rsidRDefault="00A3142A" w:rsidP="00EE4701">
      <w:pPr>
        <w:pStyle w:val="ListParagraph"/>
        <w:numPr>
          <w:ilvl w:val="0"/>
          <w:numId w:val="1"/>
        </w:numPr>
        <w:jc w:val="both"/>
        <w:rPr>
          <w:rFonts w:ascii="Arial" w:hAnsi="Arial" w:cs="Arial"/>
          <w:sz w:val="24"/>
          <w:szCs w:val="24"/>
        </w:rPr>
      </w:pPr>
      <w:r w:rsidRPr="00A3142A">
        <w:rPr>
          <w:rFonts w:ascii="Arial" w:hAnsi="Arial" w:cs="Arial"/>
          <w:sz w:val="24"/>
          <w:szCs w:val="24"/>
        </w:rPr>
        <w:t xml:space="preserve">The content of the recording is confidential to the patient, not the doctor or healthcare staff. The patient can waive their own confidentiality as they wish; </w:t>
      </w:r>
      <w:r w:rsidR="00264D70">
        <w:rPr>
          <w:rFonts w:ascii="Arial" w:hAnsi="Arial" w:cs="Arial"/>
          <w:sz w:val="24"/>
          <w:szCs w:val="24"/>
        </w:rPr>
        <w:t xml:space="preserve">however, </w:t>
      </w:r>
      <w:r w:rsidRPr="00A3142A">
        <w:rPr>
          <w:rFonts w:ascii="Arial" w:hAnsi="Arial" w:cs="Arial"/>
          <w:sz w:val="24"/>
          <w:szCs w:val="24"/>
        </w:rPr>
        <w:t>this could include disclosing the details of their consultation with third parties or even posting and/or sharing the recording in unadulterated form on the internet</w:t>
      </w:r>
      <w:r>
        <w:rPr>
          <w:rFonts w:ascii="Arial" w:hAnsi="Arial" w:cs="Arial"/>
          <w:sz w:val="24"/>
          <w:szCs w:val="24"/>
        </w:rPr>
        <w:t xml:space="preserve"> </w:t>
      </w:r>
      <w:r w:rsidRPr="00A3142A">
        <w:rPr>
          <w:rFonts w:ascii="Arial" w:hAnsi="Arial" w:cs="Arial"/>
          <w:sz w:val="24"/>
          <w:szCs w:val="24"/>
        </w:rPr>
        <w:t>through social media sites.</w:t>
      </w:r>
    </w:p>
    <w:p w:rsidR="00A3142A" w:rsidRPr="00A3142A" w:rsidRDefault="00A3142A" w:rsidP="00EE4701">
      <w:pPr>
        <w:pStyle w:val="ListParagraph"/>
        <w:numPr>
          <w:ilvl w:val="0"/>
          <w:numId w:val="1"/>
        </w:numPr>
        <w:jc w:val="both"/>
        <w:rPr>
          <w:rFonts w:ascii="Arial" w:hAnsi="Arial" w:cs="Arial"/>
          <w:sz w:val="24"/>
          <w:szCs w:val="24"/>
        </w:rPr>
      </w:pPr>
      <w:r w:rsidRPr="00A3142A">
        <w:rPr>
          <w:rFonts w:ascii="Arial" w:hAnsi="Arial" w:cs="Arial"/>
          <w:sz w:val="24"/>
          <w:szCs w:val="24"/>
        </w:rPr>
        <w:t>The position may, however, change once a recording is no longer used as a record of the consultation, for example where the recording is disclosed or publicised in a modified way which is not connected to the consultation. This could include an instance where it is designed to cause detriment to or harass another individual captured in the recording. Any such disclosure or publication, depending on the nature and context, may attract a civil action for damages</w:t>
      </w:r>
      <w:r>
        <w:rPr>
          <w:rFonts w:ascii="Arial" w:hAnsi="Arial" w:cs="Arial"/>
          <w:sz w:val="24"/>
          <w:szCs w:val="24"/>
        </w:rPr>
        <w:t xml:space="preserve"> </w:t>
      </w:r>
      <w:r w:rsidRPr="00A3142A">
        <w:rPr>
          <w:rFonts w:ascii="Arial" w:hAnsi="Arial" w:cs="Arial"/>
          <w:sz w:val="24"/>
          <w:szCs w:val="24"/>
        </w:rPr>
        <w:t>and may also be a criminal offence.</w:t>
      </w:r>
    </w:p>
    <w:p w:rsidR="00A3142A" w:rsidRPr="00A3142A" w:rsidRDefault="00A3142A" w:rsidP="00EE4701">
      <w:pPr>
        <w:jc w:val="both"/>
        <w:rPr>
          <w:rFonts w:ascii="Arial" w:hAnsi="Arial" w:cs="Arial"/>
          <w:sz w:val="24"/>
          <w:szCs w:val="24"/>
          <w:u w:val="single"/>
        </w:rPr>
      </w:pPr>
      <w:r w:rsidRPr="00A3142A">
        <w:rPr>
          <w:rFonts w:ascii="Arial" w:hAnsi="Arial" w:cs="Arial"/>
          <w:sz w:val="24"/>
          <w:szCs w:val="24"/>
          <w:u w:val="single"/>
        </w:rPr>
        <w:t>General Data Protection Regulations (GDPR)</w:t>
      </w:r>
    </w:p>
    <w:p w:rsidR="00A3142A" w:rsidRPr="00A3142A" w:rsidRDefault="00A3142A" w:rsidP="00EE4701">
      <w:pPr>
        <w:jc w:val="both"/>
        <w:rPr>
          <w:rFonts w:ascii="Arial" w:hAnsi="Arial" w:cs="Arial"/>
          <w:sz w:val="24"/>
          <w:szCs w:val="24"/>
        </w:rPr>
      </w:pPr>
      <w:r w:rsidRPr="00A3142A">
        <w:rPr>
          <w:rFonts w:ascii="Arial" w:hAnsi="Arial" w:cs="Arial"/>
          <w:sz w:val="24"/>
          <w:szCs w:val="24"/>
        </w:rPr>
        <w:t>The recording of a consultation is likely to constit</w:t>
      </w:r>
      <w:r>
        <w:rPr>
          <w:rFonts w:ascii="Arial" w:hAnsi="Arial" w:cs="Arial"/>
          <w:sz w:val="24"/>
          <w:szCs w:val="24"/>
        </w:rPr>
        <w:t xml:space="preserve">ute processing of personal data </w:t>
      </w:r>
      <w:r w:rsidRPr="00A3142A">
        <w:rPr>
          <w:rFonts w:ascii="Arial" w:hAnsi="Arial" w:cs="Arial"/>
          <w:sz w:val="24"/>
          <w:szCs w:val="24"/>
        </w:rPr>
        <w:t>under the D</w:t>
      </w:r>
      <w:r>
        <w:rPr>
          <w:rFonts w:ascii="Arial" w:hAnsi="Arial" w:cs="Arial"/>
          <w:sz w:val="24"/>
          <w:szCs w:val="24"/>
        </w:rPr>
        <w:t xml:space="preserve">ata </w:t>
      </w:r>
      <w:r w:rsidRPr="00A3142A">
        <w:rPr>
          <w:rFonts w:ascii="Arial" w:hAnsi="Arial" w:cs="Arial"/>
          <w:sz w:val="24"/>
          <w:szCs w:val="24"/>
        </w:rPr>
        <w:t>P</w:t>
      </w:r>
      <w:r>
        <w:rPr>
          <w:rFonts w:ascii="Arial" w:hAnsi="Arial" w:cs="Arial"/>
          <w:sz w:val="24"/>
          <w:szCs w:val="24"/>
        </w:rPr>
        <w:t xml:space="preserve">rotection </w:t>
      </w:r>
      <w:r w:rsidRPr="00A3142A">
        <w:rPr>
          <w:rFonts w:ascii="Arial" w:hAnsi="Arial" w:cs="Arial"/>
          <w:sz w:val="24"/>
          <w:szCs w:val="24"/>
        </w:rPr>
        <w:t>A</w:t>
      </w:r>
      <w:r>
        <w:rPr>
          <w:rFonts w:ascii="Arial" w:hAnsi="Arial" w:cs="Arial"/>
          <w:sz w:val="24"/>
          <w:szCs w:val="24"/>
        </w:rPr>
        <w:t>ct 2018</w:t>
      </w:r>
      <w:r w:rsidRPr="00A3142A">
        <w:rPr>
          <w:rFonts w:ascii="Arial" w:hAnsi="Arial" w:cs="Arial"/>
          <w:sz w:val="24"/>
          <w:szCs w:val="24"/>
        </w:rPr>
        <w:t xml:space="preserve"> and as such it has to comply with the provisions </w:t>
      </w:r>
      <w:r w:rsidRPr="00A3142A">
        <w:rPr>
          <w:rFonts w:ascii="Arial" w:hAnsi="Arial" w:cs="Arial"/>
          <w:sz w:val="24"/>
          <w:szCs w:val="24"/>
        </w:rPr>
        <w:lastRenderedPageBreak/>
        <w:t>of the GDPR.</w:t>
      </w:r>
      <w:r>
        <w:rPr>
          <w:rFonts w:ascii="Arial" w:hAnsi="Arial" w:cs="Arial"/>
          <w:sz w:val="24"/>
          <w:szCs w:val="24"/>
        </w:rPr>
        <w:t xml:space="preserve"> </w:t>
      </w:r>
      <w:r w:rsidRPr="00A3142A">
        <w:rPr>
          <w:rFonts w:ascii="Arial" w:hAnsi="Arial" w:cs="Arial"/>
          <w:sz w:val="24"/>
          <w:szCs w:val="24"/>
        </w:rPr>
        <w:t>There is an exemption in the DPA where personal data is processed by an</w:t>
      </w:r>
      <w:r>
        <w:rPr>
          <w:rFonts w:ascii="Arial" w:hAnsi="Arial" w:cs="Arial"/>
          <w:sz w:val="24"/>
          <w:szCs w:val="24"/>
        </w:rPr>
        <w:t xml:space="preserve"> </w:t>
      </w:r>
      <w:r w:rsidRPr="00A3142A">
        <w:rPr>
          <w:rFonts w:ascii="Arial" w:hAnsi="Arial" w:cs="Arial"/>
          <w:sz w:val="24"/>
          <w:szCs w:val="24"/>
        </w:rPr>
        <w:t>individual for their own personal purposes. In such cases, the ‘processing’ does not</w:t>
      </w:r>
      <w:r>
        <w:rPr>
          <w:rFonts w:ascii="Arial" w:hAnsi="Arial" w:cs="Arial"/>
          <w:sz w:val="24"/>
          <w:szCs w:val="24"/>
        </w:rPr>
        <w:t xml:space="preserve"> </w:t>
      </w:r>
      <w:r w:rsidRPr="00A3142A">
        <w:rPr>
          <w:rFonts w:ascii="Arial" w:hAnsi="Arial" w:cs="Arial"/>
          <w:sz w:val="24"/>
          <w:szCs w:val="24"/>
        </w:rPr>
        <w:t>engage the data protection principles of the act (the ‘domestic purposes’</w:t>
      </w:r>
      <w:r>
        <w:rPr>
          <w:rFonts w:ascii="Arial" w:hAnsi="Arial" w:cs="Arial"/>
          <w:sz w:val="24"/>
          <w:szCs w:val="24"/>
        </w:rPr>
        <w:t xml:space="preserve"> </w:t>
      </w:r>
      <w:r w:rsidRPr="00A3142A">
        <w:rPr>
          <w:rFonts w:ascii="Arial" w:hAnsi="Arial" w:cs="Arial"/>
          <w:sz w:val="24"/>
          <w:szCs w:val="24"/>
        </w:rPr>
        <w:t>exemption). However, further processing of the data would have to comply with the</w:t>
      </w:r>
      <w:r>
        <w:rPr>
          <w:rFonts w:ascii="Arial" w:hAnsi="Arial" w:cs="Arial"/>
          <w:sz w:val="24"/>
          <w:szCs w:val="24"/>
        </w:rPr>
        <w:t xml:space="preserve"> </w:t>
      </w:r>
      <w:r w:rsidRPr="00A3142A">
        <w:rPr>
          <w:rFonts w:ascii="Arial" w:hAnsi="Arial" w:cs="Arial"/>
          <w:sz w:val="24"/>
          <w:szCs w:val="24"/>
        </w:rPr>
        <w:t>DPA</w:t>
      </w:r>
      <w:r>
        <w:rPr>
          <w:rFonts w:ascii="Arial" w:hAnsi="Arial" w:cs="Arial"/>
          <w:sz w:val="24"/>
          <w:szCs w:val="24"/>
        </w:rPr>
        <w:t xml:space="preserve"> 2018</w:t>
      </w:r>
      <w:r w:rsidRPr="00A3142A">
        <w:rPr>
          <w:rFonts w:ascii="Arial" w:hAnsi="Arial" w:cs="Arial"/>
          <w:sz w:val="24"/>
          <w:szCs w:val="24"/>
        </w:rPr>
        <w:t>.</w:t>
      </w:r>
    </w:p>
    <w:p w:rsidR="00A3142A" w:rsidRPr="00A3142A" w:rsidRDefault="00A3142A" w:rsidP="00EE4701">
      <w:pPr>
        <w:jc w:val="both"/>
        <w:rPr>
          <w:rFonts w:ascii="Arial" w:hAnsi="Arial" w:cs="Arial"/>
          <w:sz w:val="24"/>
          <w:szCs w:val="24"/>
          <w:u w:val="single"/>
        </w:rPr>
      </w:pPr>
      <w:r w:rsidRPr="00A3142A">
        <w:rPr>
          <w:rFonts w:ascii="Arial" w:hAnsi="Arial" w:cs="Arial"/>
          <w:sz w:val="24"/>
          <w:szCs w:val="24"/>
          <w:u w:val="single"/>
        </w:rPr>
        <w:t>Potential legal action</w:t>
      </w:r>
    </w:p>
    <w:p w:rsidR="00A3142A" w:rsidRPr="00A3142A" w:rsidRDefault="00A3142A" w:rsidP="00EE4701">
      <w:pPr>
        <w:jc w:val="both"/>
        <w:rPr>
          <w:rFonts w:ascii="Arial" w:hAnsi="Arial" w:cs="Arial"/>
          <w:sz w:val="24"/>
          <w:szCs w:val="24"/>
        </w:rPr>
      </w:pPr>
      <w:r w:rsidRPr="00A3142A">
        <w:rPr>
          <w:rFonts w:ascii="Arial" w:hAnsi="Arial" w:cs="Arial"/>
          <w:sz w:val="24"/>
          <w:szCs w:val="24"/>
        </w:rPr>
        <w:t>If any part of a covert or overt recording of the patient’s consultation or members of</w:t>
      </w:r>
      <w:r>
        <w:rPr>
          <w:rFonts w:ascii="Arial" w:hAnsi="Arial" w:cs="Arial"/>
          <w:sz w:val="24"/>
          <w:szCs w:val="24"/>
        </w:rPr>
        <w:t xml:space="preserve"> </w:t>
      </w:r>
      <w:r w:rsidRPr="00A3142A">
        <w:rPr>
          <w:rFonts w:ascii="Arial" w:hAnsi="Arial" w:cs="Arial"/>
          <w:sz w:val="24"/>
          <w:szCs w:val="24"/>
        </w:rPr>
        <w:t>the public, visitor and relatives, is disclosed to a third party without the prior</w:t>
      </w:r>
      <w:r>
        <w:rPr>
          <w:rFonts w:ascii="Arial" w:hAnsi="Arial" w:cs="Arial"/>
          <w:sz w:val="24"/>
          <w:szCs w:val="24"/>
        </w:rPr>
        <w:t xml:space="preserve"> </w:t>
      </w:r>
      <w:r w:rsidRPr="00A3142A">
        <w:rPr>
          <w:rFonts w:ascii="Arial" w:hAnsi="Arial" w:cs="Arial"/>
          <w:sz w:val="24"/>
          <w:szCs w:val="24"/>
        </w:rPr>
        <w:t>consent of the other recorded parties, then depending on the nature and the</w:t>
      </w:r>
      <w:r>
        <w:rPr>
          <w:rFonts w:ascii="Arial" w:hAnsi="Arial" w:cs="Arial"/>
          <w:sz w:val="24"/>
          <w:szCs w:val="24"/>
        </w:rPr>
        <w:t xml:space="preserve"> </w:t>
      </w:r>
      <w:r w:rsidRPr="00A3142A">
        <w:rPr>
          <w:rFonts w:ascii="Arial" w:hAnsi="Arial" w:cs="Arial"/>
          <w:sz w:val="24"/>
          <w:szCs w:val="24"/>
        </w:rPr>
        <w:t>context of such disclosure, a criminal offence may be committed, civil legal action</w:t>
      </w:r>
      <w:r>
        <w:rPr>
          <w:rFonts w:ascii="Arial" w:hAnsi="Arial" w:cs="Arial"/>
          <w:sz w:val="24"/>
          <w:szCs w:val="24"/>
        </w:rPr>
        <w:t xml:space="preserve"> </w:t>
      </w:r>
      <w:r w:rsidRPr="00A3142A">
        <w:rPr>
          <w:rFonts w:ascii="Arial" w:hAnsi="Arial" w:cs="Arial"/>
          <w:sz w:val="24"/>
          <w:szCs w:val="24"/>
        </w:rPr>
        <w:t>may be taken</w:t>
      </w:r>
      <w:r w:rsidR="007441CB">
        <w:rPr>
          <w:rFonts w:ascii="Arial" w:hAnsi="Arial" w:cs="Arial"/>
          <w:sz w:val="24"/>
          <w:szCs w:val="24"/>
        </w:rPr>
        <w:t xml:space="preserve"> for injunctions or damages</w:t>
      </w:r>
      <w:r w:rsidRPr="00A3142A">
        <w:rPr>
          <w:rFonts w:ascii="Arial" w:hAnsi="Arial" w:cs="Arial"/>
          <w:sz w:val="24"/>
          <w:szCs w:val="24"/>
        </w:rPr>
        <w:t>, or a breach of the GDPR may occur.</w:t>
      </w:r>
    </w:p>
    <w:p w:rsidR="00A3142A" w:rsidRPr="007441CB" w:rsidRDefault="00A3142A" w:rsidP="00EE4701">
      <w:pPr>
        <w:jc w:val="both"/>
        <w:rPr>
          <w:rFonts w:ascii="Arial" w:hAnsi="Arial" w:cs="Arial"/>
          <w:sz w:val="24"/>
          <w:szCs w:val="24"/>
          <w:u w:val="single"/>
        </w:rPr>
      </w:pPr>
      <w:r w:rsidRPr="007441CB">
        <w:rPr>
          <w:rFonts w:ascii="Arial" w:hAnsi="Arial" w:cs="Arial"/>
          <w:sz w:val="24"/>
          <w:szCs w:val="24"/>
          <w:u w:val="single"/>
        </w:rPr>
        <w:t xml:space="preserve">5.2 </w:t>
      </w:r>
      <w:r w:rsidRPr="007441CB">
        <w:rPr>
          <w:rFonts w:ascii="Arial" w:hAnsi="Arial" w:cs="Arial"/>
          <w:sz w:val="24"/>
          <w:szCs w:val="24"/>
          <w:u w:val="single"/>
        </w:rPr>
        <w:tab/>
        <w:t>Criminal offences</w:t>
      </w:r>
    </w:p>
    <w:p w:rsidR="007441CB" w:rsidRPr="007441CB" w:rsidRDefault="00A3142A" w:rsidP="00EE4701">
      <w:pPr>
        <w:jc w:val="both"/>
        <w:rPr>
          <w:rFonts w:ascii="Arial" w:hAnsi="Arial" w:cs="Arial"/>
          <w:sz w:val="24"/>
          <w:szCs w:val="24"/>
        </w:rPr>
      </w:pPr>
      <w:r w:rsidRPr="007441CB">
        <w:rPr>
          <w:rFonts w:ascii="Arial" w:hAnsi="Arial" w:cs="Arial"/>
          <w:sz w:val="24"/>
          <w:szCs w:val="24"/>
        </w:rPr>
        <w:t>Criminal offe</w:t>
      </w:r>
      <w:r w:rsidR="007441CB" w:rsidRPr="007441CB">
        <w:rPr>
          <w:rFonts w:ascii="Arial" w:hAnsi="Arial" w:cs="Arial"/>
          <w:sz w:val="24"/>
          <w:szCs w:val="24"/>
        </w:rPr>
        <w:t>nces could arise from unauthoris</w:t>
      </w:r>
      <w:r w:rsidRPr="007441CB">
        <w:rPr>
          <w:rFonts w:ascii="Arial" w:hAnsi="Arial" w:cs="Arial"/>
          <w:sz w:val="24"/>
          <w:szCs w:val="24"/>
        </w:rPr>
        <w:t>ed disclosure of recordings, depending on how that dis</w:t>
      </w:r>
      <w:r w:rsidR="005078C1">
        <w:rPr>
          <w:rFonts w:ascii="Arial" w:hAnsi="Arial" w:cs="Arial"/>
          <w:sz w:val="24"/>
          <w:szCs w:val="24"/>
        </w:rPr>
        <w:t xml:space="preserve">closure or publication is made such as some postings placed on the internet and social media. </w:t>
      </w:r>
      <w:r w:rsidRPr="007441CB">
        <w:rPr>
          <w:rFonts w:ascii="Arial" w:hAnsi="Arial" w:cs="Arial"/>
          <w:sz w:val="24"/>
          <w:szCs w:val="24"/>
        </w:rPr>
        <w:t>However, the most likely offences could include</w:t>
      </w:r>
      <w:r w:rsidR="007441CB" w:rsidRPr="007441CB">
        <w:rPr>
          <w:rFonts w:ascii="Arial" w:hAnsi="Arial" w:cs="Arial"/>
          <w:sz w:val="24"/>
          <w:szCs w:val="24"/>
        </w:rPr>
        <w:t>:</w:t>
      </w:r>
    </w:p>
    <w:p w:rsidR="007441CB" w:rsidRPr="007441CB" w:rsidRDefault="005078C1" w:rsidP="00EE4701">
      <w:pPr>
        <w:pStyle w:val="ListParagraph"/>
        <w:numPr>
          <w:ilvl w:val="0"/>
          <w:numId w:val="14"/>
        </w:numPr>
        <w:jc w:val="both"/>
        <w:rPr>
          <w:rFonts w:ascii="Arial" w:hAnsi="Arial" w:cs="Arial"/>
          <w:sz w:val="24"/>
          <w:szCs w:val="24"/>
        </w:rPr>
      </w:pPr>
      <w:r>
        <w:rPr>
          <w:rFonts w:ascii="Arial" w:hAnsi="Arial" w:cs="Arial"/>
          <w:sz w:val="24"/>
          <w:szCs w:val="24"/>
        </w:rPr>
        <w:t>A</w:t>
      </w:r>
      <w:r w:rsidR="00A3142A" w:rsidRPr="007441CB">
        <w:rPr>
          <w:rFonts w:ascii="Arial" w:hAnsi="Arial" w:cs="Arial"/>
          <w:sz w:val="24"/>
          <w:szCs w:val="24"/>
        </w:rPr>
        <w:t>n offence contrary to section 1 of the ‘Prote</w:t>
      </w:r>
      <w:r>
        <w:rPr>
          <w:rFonts w:ascii="Arial" w:hAnsi="Arial" w:cs="Arial"/>
          <w:sz w:val="24"/>
          <w:szCs w:val="24"/>
        </w:rPr>
        <w:t>ction f</w:t>
      </w:r>
      <w:r w:rsidR="007441CB" w:rsidRPr="007441CB">
        <w:rPr>
          <w:rFonts w:ascii="Arial" w:hAnsi="Arial" w:cs="Arial"/>
          <w:sz w:val="24"/>
          <w:szCs w:val="24"/>
        </w:rPr>
        <w:t>rom Harassment Act 1997’:</w:t>
      </w:r>
      <w:r w:rsidR="007441CB" w:rsidRPr="007441CB">
        <w:t xml:space="preserve"> </w:t>
      </w:r>
      <w:r w:rsidR="007441CB" w:rsidRPr="007441CB">
        <w:rPr>
          <w:rFonts w:ascii="Arial" w:hAnsi="Arial" w:cs="Arial"/>
          <w:sz w:val="24"/>
          <w:szCs w:val="24"/>
        </w:rPr>
        <w:t>It is an offence under this provision to cause distress and upset to an individual if knowing that such action will cause distress and upset. This could apply if any individuals use the act of recording with the intention to cause distress and upset.</w:t>
      </w:r>
    </w:p>
    <w:p w:rsidR="007441CB" w:rsidRPr="007441CB" w:rsidRDefault="005078C1" w:rsidP="00EE4701">
      <w:pPr>
        <w:pStyle w:val="ListParagraph"/>
        <w:numPr>
          <w:ilvl w:val="0"/>
          <w:numId w:val="14"/>
        </w:numPr>
        <w:jc w:val="both"/>
        <w:rPr>
          <w:rFonts w:ascii="Arial" w:hAnsi="Arial" w:cs="Arial"/>
          <w:sz w:val="24"/>
          <w:szCs w:val="24"/>
        </w:rPr>
      </w:pPr>
      <w:r>
        <w:rPr>
          <w:rFonts w:ascii="Arial" w:hAnsi="Arial" w:cs="Arial"/>
          <w:sz w:val="24"/>
          <w:szCs w:val="24"/>
        </w:rPr>
        <w:t>A</w:t>
      </w:r>
      <w:r w:rsidR="00A3142A" w:rsidRPr="007441CB">
        <w:rPr>
          <w:rFonts w:ascii="Arial" w:hAnsi="Arial" w:cs="Arial"/>
          <w:sz w:val="24"/>
          <w:szCs w:val="24"/>
        </w:rPr>
        <w:t>n offence contrary to section 4, 4A or 5 of the ‘Public Order Act 1986’</w:t>
      </w:r>
      <w:r w:rsidR="007441CB" w:rsidRPr="007441CB">
        <w:rPr>
          <w:rFonts w:ascii="Arial" w:hAnsi="Arial" w:cs="Arial"/>
          <w:sz w:val="24"/>
          <w:szCs w:val="24"/>
        </w:rPr>
        <w:t>;</w:t>
      </w:r>
    </w:p>
    <w:p w:rsidR="007441CB" w:rsidRPr="007441CB" w:rsidRDefault="005078C1" w:rsidP="00EE4701">
      <w:pPr>
        <w:pStyle w:val="ListParagraph"/>
        <w:numPr>
          <w:ilvl w:val="0"/>
          <w:numId w:val="14"/>
        </w:numPr>
        <w:jc w:val="both"/>
        <w:rPr>
          <w:rFonts w:ascii="Arial" w:hAnsi="Arial" w:cs="Arial"/>
          <w:sz w:val="24"/>
          <w:szCs w:val="24"/>
        </w:rPr>
      </w:pPr>
      <w:r>
        <w:rPr>
          <w:rFonts w:ascii="Arial" w:hAnsi="Arial" w:cs="Arial"/>
          <w:sz w:val="24"/>
          <w:szCs w:val="24"/>
        </w:rPr>
        <w:t>A</w:t>
      </w:r>
      <w:r w:rsidR="00A3142A" w:rsidRPr="007441CB">
        <w:rPr>
          <w:rFonts w:ascii="Arial" w:hAnsi="Arial" w:cs="Arial"/>
          <w:sz w:val="24"/>
          <w:szCs w:val="24"/>
        </w:rPr>
        <w:t>n offence contrary to section 1 of the ‘Malicious Communications Act 1988’</w:t>
      </w:r>
      <w:r w:rsidR="007441CB" w:rsidRPr="007441CB">
        <w:rPr>
          <w:rFonts w:ascii="Arial" w:hAnsi="Arial" w:cs="Arial"/>
          <w:sz w:val="24"/>
          <w:szCs w:val="24"/>
        </w:rPr>
        <w:t>;</w:t>
      </w:r>
      <w:r w:rsidR="00A3142A" w:rsidRPr="007441CB">
        <w:rPr>
          <w:rFonts w:ascii="Arial" w:hAnsi="Arial" w:cs="Arial"/>
          <w:sz w:val="24"/>
          <w:szCs w:val="24"/>
        </w:rPr>
        <w:t xml:space="preserve"> or</w:t>
      </w:r>
    </w:p>
    <w:p w:rsidR="00A3142A" w:rsidRPr="007441CB" w:rsidRDefault="005078C1" w:rsidP="00EE4701">
      <w:pPr>
        <w:pStyle w:val="ListParagraph"/>
        <w:numPr>
          <w:ilvl w:val="0"/>
          <w:numId w:val="14"/>
        </w:numPr>
        <w:jc w:val="both"/>
        <w:rPr>
          <w:rFonts w:ascii="Arial" w:hAnsi="Arial" w:cs="Arial"/>
          <w:sz w:val="24"/>
          <w:szCs w:val="24"/>
        </w:rPr>
      </w:pPr>
      <w:r>
        <w:rPr>
          <w:rFonts w:ascii="Arial" w:hAnsi="Arial" w:cs="Arial"/>
          <w:sz w:val="24"/>
          <w:szCs w:val="24"/>
        </w:rPr>
        <w:t>A</w:t>
      </w:r>
      <w:r w:rsidR="00A3142A" w:rsidRPr="007441CB">
        <w:rPr>
          <w:rFonts w:ascii="Arial" w:hAnsi="Arial" w:cs="Arial"/>
          <w:sz w:val="24"/>
          <w:szCs w:val="24"/>
        </w:rPr>
        <w:t>n offence contrary to section 127 of the ‘Communications Act 2003’.</w:t>
      </w:r>
    </w:p>
    <w:p w:rsidR="00A3142A" w:rsidRPr="007441CB" w:rsidRDefault="00A3142A" w:rsidP="00EE4701">
      <w:pPr>
        <w:pStyle w:val="ListParagraph"/>
        <w:numPr>
          <w:ilvl w:val="0"/>
          <w:numId w:val="14"/>
        </w:numPr>
        <w:jc w:val="both"/>
        <w:rPr>
          <w:rFonts w:ascii="Arial" w:hAnsi="Arial" w:cs="Arial"/>
          <w:sz w:val="24"/>
          <w:szCs w:val="24"/>
        </w:rPr>
      </w:pPr>
      <w:r w:rsidRPr="007441CB">
        <w:rPr>
          <w:rFonts w:ascii="Arial" w:hAnsi="Arial" w:cs="Arial"/>
          <w:sz w:val="24"/>
          <w:szCs w:val="24"/>
          <w:u w:val="single"/>
        </w:rPr>
        <w:t>Criminal Justice and immigration Act 2008:</w:t>
      </w:r>
      <w:r w:rsidRPr="007441CB">
        <w:rPr>
          <w:rFonts w:ascii="Arial" w:hAnsi="Arial" w:cs="Arial"/>
          <w:sz w:val="24"/>
          <w:szCs w:val="24"/>
        </w:rPr>
        <w:t xml:space="preserve"> If an individual is clearly recording with the intention to cause a nuisance then they may be committing an offence under the ‘Criminal Justice and Immigration Act 2008’ (section 119). This applies to persons who are not seeking medical advice, treatment or care could commit the offence if they, for example, use a mobile phone in such a way as to cause </w:t>
      </w:r>
      <w:r w:rsidR="007441CB" w:rsidRPr="007441CB">
        <w:rPr>
          <w:rFonts w:ascii="Arial" w:hAnsi="Arial" w:cs="Arial"/>
          <w:sz w:val="24"/>
          <w:szCs w:val="24"/>
        </w:rPr>
        <w:t xml:space="preserve">a nuisance or disturbance to any of our </w:t>
      </w:r>
      <w:r w:rsidRPr="007441CB">
        <w:rPr>
          <w:rFonts w:ascii="Arial" w:hAnsi="Arial" w:cs="Arial"/>
          <w:sz w:val="24"/>
          <w:szCs w:val="24"/>
        </w:rPr>
        <w:t>staff member and where they fulfil the other elements of the offence (subject to</w:t>
      </w:r>
      <w:r w:rsidR="007441CB" w:rsidRPr="007441CB">
        <w:rPr>
          <w:rFonts w:ascii="Arial" w:hAnsi="Arial" w:cs="Arial"/>
          <w:sz w:val="24"/>
          <w:szCs w:val="24"/>
        </w:rPr>
        <w:t xml:space="preserve"> </w:t>
      </w:r>
      <w:r w:rsidRPr="007441CB">
        <w:rPr>
          <w:rFonts w:ascii="Arial" w:hAnsi="Arial" w:cs="Arial"/>
          <w:sz w:val="24"/>
          <w:szCs w:val="24"/>
        </w:rPr>
        <w:t>certain safeguards set out in the act).</w:t>
      </w:r>
    </w:p>
    <w:p w:rsidR="00A3142A" w:rsidRPr="007441CB" w:rsidRDefault="00A3142A" w:rsidP="00EE4701">
      <w:pPr>
        <w:pStyle w:val="ListParagraph"/>
        <w:numPr>
          <w:ilvl w:val="0"/>
          <w:numId w:val="14"/>
        </w:numPr>
        <w:jc w:val="both"/>
        <w:rPr>
          <w:rFonts w:ascii="Arial" w:hAnsi="Arial" w:cs="Arial"/>
          <w:sz w:val="24"/>
          <w:szCs w:val="24"/>
        </w:rPr>
      </w:pPr>
      <w:r w:rsidRPr="007441CB">
        <w:rPr>
          <w:rFonts w:ascii="Arial" w:hAnsi="Arial" w:cs="Arial"/>
          <w:sz w:val="24"/>
          <w:szCs w:val="24"/>
          <w:u w:val="single"/>
        </w:rPr>
        <w:t>Defamation:</w:t>
      </w:r>
      <w:r w:rsidRPr="007441CB">
        <w:rPr>
          <w:rFonts w:ascii="Arial" w:hAnsi="Arial" w:cs="Arial"/>
          <w:sz w:val="24"/>
          <w:szCs w:val="24"/>
        </w:rPr>
        <w:t xml:space="preserve"> Actions for libel can be brought in the High Court for any published statements which are alleged to defame a named or identifiable individual (or individuals’; under English law companies are legal persons, and allowed to bring suit for defamation) in a manner which causes them loss in their trade or profession, or causes a reasonable person to think worse of him, her or them. A statement can include an implication; for instance, a photograph or image in a particular context (for example, a photograph with an accompanying headline implying wrongdoing or incompetence) could be held as a personal allegation about the individual featured in the photograph.</w:t>
      </w:r>
    </w:p>
    <w:p w:rsidR="00A3142A" w:rsidRPr="00A3142A" w:rsidRDefault="00A3142A" w:rsidP="00EE4701">
      <w:pPr>
        <w:jc w:val="both"/>
        <w:rPr>
          <w:rFonts w:ascii="Arial" w:hAnsi="Arial" w:cs="Arial"/>
          <w:sz w:val="24"/>
          <w:szCs w:val="24"/>
        </w:rPr>
      </w:pPr>
      <w:r w:rsidRPr="00A3142A">
        <w:rPr>
          <w:rFonts w:ascii="Arial" w:hAnsi="Arial" w:cs="Arial"/>
          <w:sz w:val="24"/>
          <w:szCs w:val="24"/>
        </w:rPr>
        <w:t>This list is not exhaustive and the specific offence charged would depend on the</w:t>
      </w:r>
      <w:r>
        <w:rPr>
          <w:rFonts w:ascii="Arial" w:hAnsi="Arial" w:cs="Arial"/>
          <w:sz w:val="24"/>
          <w:szCs w:val="24"/>
        </w:rPr>
        <w:t xml:space="preserve"> </w:t>
      </w:r>
      <w:r w:rsidRPr="00A3142A">
        <w:rPr>
          <w:rFonts w:ascii="Arial" w:hAnsi="Arial" w:cs="Arial"/>
          <w:sz w:val="24"/>
          <w:szCs w:val="24"/>
        </w:rPr>
        <w:t>facts.</w:t>
      </w:r>
    </w:p>
    <w:p w:rsidR="00A3142A" w:rsidRPr="007441CB" w:rsidRDefault="00A3142A" w:rsidP="00EE4701">
      <w:pPr>
        <w:shd w:val="clear" w:color="auto" w:fill="FFC000"/>
        <w:jc w:val="both"/>
        <w:rPr>
          <w:rFonts w:ascii="Arial" w:hAnsi="Arial" w:cs="Arial"/>
          <w:b/>
          <w:sz w:val="24"/>
          <w:szCs w:val="24"/>
        </w:rPr>
      </w:pPr>
      <w:r w:rsidRPr="007441CB">
        <w:rPr>
          <w:rFonts w:ascii="Arial" w:hAnsi="Arial" w:cs="Arial"/>
          <w:b/>
          <w:sz w:val="24"/>
          <w:szCs w:val="24"/>
        </w:rPr>
        <w:lastRenderedPageBreak/>
        <w:t xml:space="preserve">6.0 </w:t>
      </w:r>
      <w:r w:rsidRPr="007441CB">
        <w:rPr>
          <w:rFonts w:ascii="Arial" w:hAnsi="Arial" w:cs="Arial"/>
          <w:b/>
          <w:sz w:val="24"/>
          <w:szCs w:val="24"/>
        </w:rPr>
        <w:tab/>
        <w:t>Recordings</w:t>
      </w:r>
    </w:p>
    <w:p w:rsidR="00A3142A" w:rsidRPr="00A3142A" w:rsidRDefault="00A3142A" w:rsidP="00EE4701">
      <w:pPr>
        <w:jc w:val="both"/>
        <w:rPr>
          <w:rFonts w:ascii="Arial" w:hAnsi="Arial" w:cs="Arial"/>
          <w:sz w:val="24"/>
          <w:szCs w:val="24"/>
          <w:u w:val="single"/>
        </w:rPr>
      </w:pPr>
      <w:r w:rsidRPr="00A3142A">
        <w:rPr>
          <w:rFonts w:ascii="Arial" w:hAnsi="Arial" w:cs="Arial"/>
          <w:sz w:val="24"/>
          <w:szCs w:val="24"/>
          <w:u w:val="single"/>
        </w:rPr>
        <w:t xml:space="preserve">6.1 </w:t>
      </w:r>
      <w:r w:rsidRPr="00A3142A">
        <w:rPr>
          <w:rFonts w:ascii="Arial" w:hAnsi="Arial" w:cs="Arial"/>
          <w:sz w:val="24"/>
          <w:szCs w:val="24"/>
          <w:u w:val="single"/>
        </w:rPr>
        <w:tab/>
        <w:t>Overt patient recordings</w:t>
      </w:r>
    </w:p>
    <w:p w:rsidR="00A3142A" w:rsidRPr="00A3142A" w:rsidRDefault="00A3142A" w:rsidP="00EE4701">
      <w:pPr>
        <w:ind w:left="720"/>
        <w:jc w:val="both"/>
        <w:rPr>
          <w:rFonts w:ascii="Arial" w:hAnsi="Arial" w:cs="Arial"/>
          <w:sz w:val="24"/>
          <w:szCs w:val="24"/>
        </w:rPr>
      </w:pPr>
      <w:r w:rsidRPr="00A3142A">
        <w:rPr>
          <w:rFonts w:ascii="Arial" w:hAnsi="Arial" w:cs="Arial"/>
          <w:sz w:val="24"/>
          <w:szCs w:val="24"/>
        </w:rPr>
        <w:t>Although we cannot place restrictions on a patient wishing to record notes of a</w:t>
      </w:r>
      <w:r>
        <w:rPr>
          <w:rFonts w:ascii="Arial" w:hAnsi="Arial" w:cs="Arial"/>
          <w:sz w:val="24"/>
          <w:szCs w:val="24"/>
        </w:rPr>
        <w:t xml:space="preserve"> </w:t>
      </w:r>
      <w:r w:rsidRPr="00A3142A">
        <w:rPr>
          <w:rFonts w:ascii="Arial" w:hAnsi="Arial" w:cs="Arial"/>
          <w:sz w:val="24"/>
          <w:szCs w:val="24"/>
        </w:rPr>
        <w:t>consultation or conversation with a health professional, where it is felt absolutely</w:t>
      </w:r>
      <w:r>
        <w:rPr>
          <w:rFonts w:ascii="Arial" w:hAnsi="Arial" w:cs="Arial"/>
          <w:sz w:val="24"/>
          <w:szCs w:val="24"/>
        </w:rPr>
        <w:t xml:space="preserve"> </w:t>
      </w:r>
      <w:r w:rsidRPr="00A3142A">
        <w:rPr>
          <w:rFonts w:ascii="Arial" w:hAnsi="Arial" w:cs="Arial"/>
          <w:sz w:val="24"/>
          <w:szCs w:val="24"/>
        </w:rPr>
        <w:t>necessary by the patient to do so, we should ensure that:</w:t>
      </w:r>
    </w:p>
    <w:p w:rsidR="00A3142A" w:rsidRDefault="00A3142A" w:rsidP="00EE4701">
      <w:pPr>
        <w:pStyle w:val="ListParagraph"/>
        <w:numPr>
          <w:ilvl w:val="0"/>
          <w:numId w:val="3"/>
        </w:numPr>
        <w:jc w:val="both"/>
        <w:rPr>
          <w:rFonts w:ascii="Arial" w:hAnsi="Arial" w:cs="Arial"/>
          <w:sz w:val="24"/>
          <w:szCs w:val="24"/>
        </w:rPr>
      </w:pPr>
      <w:r w:rsidRPr="00A3142A">
        <w:rPr>
          <w:rFonts w:ascii="Arial" w:hAnsi="Arial" w:cs="Arial"/>
          <w:sz w:val="24"/>
          <w:szCs w:val="24"/>
        </w:rPr>
        <w:t>any recording is done openly and honestly</w:t>
      </w:r>
      <w:r>
        <w:rPr>
          <w:rFonts w:ascii="Arial" w:hAnsi="Arial" w:cs="Arial"/>
          <w:sz w:val="24"/>
          <w:szCs w:val="24"/>
        </w:rPr>
        <w:t>;</w:t>
      </w:r>
    </w:p>
    <w:p w:rsidR="00A3142A" w:rsidRDefault="00A3142A" w:rsidP="00EE4701">
      <w:pPr>
        <w:pStyle w:val="ListParagraph"/>
        <w:numPr>
          <w:ilvl w:val="0"/>
          <w:numId w:val="3"/>
        </w:numPr>
        <w:jc w:val="both"/>
        <w:rPr>
          <w:rFonts w:ascii="Arial" w:hAnsi="Arial" w:cs="Arial"/>
          <w:sz w:val="24"/>
          <w:szCs w:val="24"/>
        </w:rPr>
      </w:pPr>
      <w:r w:rsidRPr="00A3142A">
        <w:rPr>
          <w:rFonts w:ascii="Arial" w:hAnsi="Arial" w:cs="Arial"/>
          <w:sz w:val="24"/>
          <w:szCs w:val="24"/>
        </w:rPr>
        <w:t>the recording process itself does not interfere with the consultation process or the treatment or care being administered;</w:t>
      </w:r>
    </w:p>
    <w:p w:rsidR="00A3142A" w:rsidRDefault="00A3142A" w:rsidP="00EE4701">
      <w:pPr>
        <w:pStyle w:val="ListParagraph"/>
        <w:numPr>
          <w:ilvl w:val="0"/>
          <w:numId w:val="3"/>
        </w:numPr>
        <w:jc w:val="both"/>
        <w:rPr>
          <w:rFonts w:ascii="Arial" w:hAnsi="Arial" w:cs="Arial"/>
          <w:sz w:val="24"/>
          <w:szCs w:val="24"/>
        </w:rPr>
      </w:pPr>
      <w:r w:rsidRPr="00A3142A">
        <w:rPr>
          <w:rFonts w:ascii="Arial" w:hAnsi="Arial" w:cs="Arial"/>
          <w:sz w:val="24"/>
          <w:szCs w:val="24"/>
        </w:rPr>
        <w:t>the patient understands that a note will be made in their health record stating that they have recorded the consultation or care being provided</w:t>
      </w:r>
      <w:r>
        <w:rPr>
          <w:rFonts w:ascii="Arial" w:hAnsi="Arial" w:cs="Arial"/>
          <w:sz w:val="24"/>
          <w:szCs w:val="24"/>
        </w:rPr>
        <w:t>;</w:t>
      </w:r>
    </w:p>
    <w:p w:rsidR="00A3142A" w:rsidRDefault="00A3142A" w:rsidP="00EE4701">
      <w:pPr>
        <w:pStyle w:val="ListParagraph"/>
        <w:numPr>
          <w:ilvl w:val="0"/>
          <w:numId w:val="3"/>
        </w:numPr>
        <w:jc w:val="both"/>
        <w:rPr>
          <w:rFonts w:ascii="Arial" w:hAnsi="Arial" w:cs="Arial"/>
          <w:sz w:val="24"/>
          <w:szCs w:val="24"/>
        </w:rPr>
      </w:pPr>
      <w:r w:rsidRPr="00A3142A">
        <w:rPr>
          <w:rFonts w:ascii="Arial" w:hAnsi="Arial" w:cs="Arial"/>
          <w:sz w:val="24"/>
          <w:szCs w:val="24"/>
        </w:rPr>
        <w:t>the patient is reminded of the private and confidential nature of the recording and that it is their responsibility to keep it safe and secure;</w:t>
      </w:r>
    </w:p>
    <w:p w:rsidR="00A3142A" w:rsidRDefault="00A3142A" w:rsidP="00EE4701">
      <w:pPr>
        <w:pStyle w:val="ListParagraph"/>
        <w:numPr>
          <w:ilvl w:val="0"/>
          <w:numId w:val="3"/>
        </w:numPr>
        <w:jc w:val="both"/>
        <w:rPr>
          <w:rFonts w:ascii="Arial" w:hAnsi="Arial" w:cs="Arial"/>
          <w:sz w:val="24"/>
          <w:szCs w:val="24"/>
        </w:rPr>
      </w:pPr>
      <w:r w:rsidRPr="00A3142A">
        <w:rPr>
          <w:rFonts w:ascii="Arial" w:hAnsi="Arial" w:cs="Arial"/>
          <w:sz w:val="24"/>
          <w:szCs w:val="24"/>
        </w:rPr>
        <w:t>any recording is only made for personal use;</w:t>
      </w:r>
    </w:p>
    <w:p w:rsidR="00A3142A" w:rsidRDefault="00A3142A" w:rsidP="00EE4701">
      <w:pPr>
        <w:pStyle w:val="ListParagraph"/>
        <w:numPr>
          <w:ilvl w:val="0"/>
          <w:numId w:val="3"/>
        </w:numPr>
        <w:jc w:val="both"/>
        <w:rPr>
          <w:rFonts w:ascii="Arial" w:hAnsi="Arial" w:cs="Arial"/>
          <w:sz w:val="24"/>
          <w:szCs w:val="24"/>
        </w:rPr>
      </w:pPr>
      <w:r w:rsidRPr="00A3142A">
        <w:rPr>
          <w:rFonts w:ascii="Arial" w:hAnsi="Arial" w:cs="Arial"/>
          <w:sz w:val="24"/>
          <w:szCs w:val="24"/>
        </w:rPr>
        <w:t>patients are aware that the misuse of a recording may result in criminal or civil proceedings; and</w:t>
      </w:r>
    </w:p>
    <w:p w:rsidR="00A3142A" w:rsidRPr="00A3142A" w:rsidRDefault="00A3142A" w:rsidP="00EE4701">
      <w:pPr>
        <w:pStyle w:val="ListParagraph"/>
        <w:numPr>
          <w:ilvl w:val="0"/>
          <w:numId w:val="3"/>
        </w:numPr>
        <w:jc w:val="both"/>
        <w:rPr>
          <w:rFonts w:ascii="Arial" w:hAnsi="Arial" w:cs="Arial"/>
          <w:sz w:val="24"/>
          <w:szCs w:val="24"/>
        </w:rPr>
      </w:pPr>
      <w:r w:rsidRPr="00A3142A">
        <w:rPr>
          <w:rFonts w:ascii="Arial" w:hAnsi="Arial" w:cs="Arial"/>
          <w:sz w:val="24"/>
          <w:szCs w:val="24"/>
        </w:rPr>
        <w:t>Patients are discouraged from undertaking recordings in the first place, unless</w:t>
      </w:r>
      <w:r>
        <w:rPr>
          <w:rFonts w:ascii="Arial" w:hAnsi="Arial" w:cs="Arial"/>
          <w:sz w:val="24"/>
          <w:szCs w:val="24"/>
        </w:rPr>
        <w:t xml:space="preserve"> </w:t>
      </w:r>
      <w:r w:rsidRPr="00A3142A">
        <w:rPr>
          <w:rFonts w:ascii="Arial" w:hAnsi="Arial" w:cs="Arial"/>
          <w:sz w:val="24"/>
          <w:szCs w:val="24"/>
        </w:rPr>
        <w:t>it is deemed absolutely necessary by highlighting the above responsibilities.</w:t>
      </w:r>
    </w:p>
    <w:p w:rsidR="00A3142A" w:rsidRPr="00A3142A" w:rsidRDefault="00A3142A" w:rsidP="00EE4701">
      <w:pPr>
        <w:jc w:val="both"/>
        <w:rPr>
          <w:rFonts w:ascii="Arial" w:hAnsi="Arial" w:cs="Arial"/>
          <w:sz w:val="24"/>
          <w:szCs w:val="24"/>
          <w:u w:val="single"/>
        </w:rPr>
      </w:pPr>
      <w:r w:rsidRPr="00A3142A">
        <w:rPr>
          <w:rFonts w:ascii="Arial" w:hAnsi="Arial" w:cs="Arial"/>
          <w:sz w:val="24"/>
          <w:szCs w:val="24"/>
          <w:u w:val="single"/>
        </w:rPr>
        <w:t xml:space="preserve">6.2 </w:t>
      </w:r>
      <w:r w:rsidRPr="00A3142A">
        <w:rPr>
          <w:rFonts w:ascii="Arial" w:hAnsi="Arial" w:cs="Arial"/>
          <w:sz w:val="24"/>
          <w:szCs w:val="24"/>
          <w:u w:val="single"/>
        </w:rPr>
        <w:tab/>
        <w:t>Covert patient recordings</w:t>
      </w:r>
    </w:p>
    <w:p w:rsidR="00A3142A" w:rsidRPr="00A3142A" w:rsidRDefault="00A3142A" w:rsidP="00EE4701">
      <w:pPr>
        <w:ind w:left="720"/>
        <w:jc w:val="both"/>
        <w:rPr>
          <w:rFonts w:ascii="Arial" w:hAnsi="Arial" w:cs="Arial"/>
          <w:sz w:val="24"/>
          <w:szCs w:val="24"/>
        </w:rPr>
      </w:pPr>
      <w:r w:rsidRPr="00A3142A">
        <w:rPr>
          <w:rFonts w:ascii="Arial" w:hAnsi="Arial" w:cs="Arial"/>
          <w:sz w:val="24"/>
          <w:szCs w:val="24"/>
        </w:rPr>
        <w:t>Although we cannot place restrictions on a patient wishing to covertly record a</w:t>
      </w:r>
      <w:r>
        <w:rPr>
          <w:rFonts w:ascii="Arial" w:hAnsi="Arial" w:cs="Arial"/>
          <w:sz w:val="24"/>
          <w:szCs w:val="24"/>
        </w:rPr>
        <w:t xml:space="preserve"> </w:t>
      </w:r>
      <w:r w:rsidRPr="00A3142A">
        <w:rPr>
          <w:rFonts w:ascii="Arial" w:hAnsi="Arial" w:cs="Arial"/>
          <w:sz w:val="24"/>
          <w:szCs w:val="24"/>
        </w:rPr>
        <w:t>consultation or conversation with a health professional, where organisations are</w:t>
      </w:r>
      <w:r>
        <w:rPr>
          <w:rFonts w:ascii="Arial" w:hAnsi="Arial" w:cs="Arial"/>
          <w:sz w:val="24"/>
          <w:szCs w:val="24"/>
        </w:rPr>
        <w:t xml:space="preserve"> </w:t>
      </w:r>
      <w:r w:rsidRPr="00A3142A">
        <w:rPr>
          <w:rFonts w:ascii="Arial" w:hAnsi="Arial" w:cs="Arial"/>
          <w:sz w:val="24"/>
          <w:szCs w:val="24"/>
        </w:rPr>
        <w:t>aware that covert recording is a significant issue they should aim to discourage</w:t>
      </w:r>
      <w:r>
        <w:rPr>
          <w:rFonts w:ascii="Arial" w:hAnsi="Arial" w:cs="Arial"/>
          <w:sz w:val="24"/>
          <w:szCs w:val="24"/>
        </w:rPr>
        <w:t xml:space="preserve"> </w:t>
      </w:r>
      <w:r w:rsidRPr="00A3142A">
        <w:rPr>
          <w:rFonts w:ascii="Arial" w:hAnsi="Arial" w:cs="Arial"/>
          <w:sz w:val="24"/>
          <w:szCs w:val="24"/>
        </w:rPr>
        <w:t>patients from doing so by ensuring that:</w:t>
      </w:r>
    </w:p>
    <w:p w:rsidR="00247C5D" w:rsidRDefault="00A3142A" w:rsidP="00EE4701">
      <w:pPr>
        <w:pStyle w:val="ListParagraph"/>
        <w:numPr>
          <w:ilvl w:val="0"/>
          <w:numId w:val="4"/>
        </w:numPr>
        <w:jc w:val="both"/>
        <w:rPr>
          <w:rFonts w:ascii="Arial" w:hAnsi="Arial" w:cs="Arial"/>
          <w:sz w:val="24"/>
          <w:szCs w:val="24"/>
        </w:rPr>
      </w:pPr>
      <w:r w:rsidRPr="00A3142A">
        <w:rPr>
          <w:rFonts w:ascii="Arial" w:hAnsi="Arial" w:cs="Arial"/>
          <w:sz w:val="24"/>
          <w:szCs w:val="24"/>
        </w:rPr>
        <w:t>the organisation promotes the open and honest recording of consultations, where a patient deems it absolutely necessary (see the advice above, which</w:t>
      </w:r>
      <w:r>
        <w:rPr>
          <w:rFonts w:ascii="Arial" w:hAnsi="Arial" w:cs="Arial"/>
          <w:sz w:val="24"/>
          <w:szCs w:val="24"/>
        </w:rPr>
        <w:t xml:space="preserve"> </w:t>
      </w:r>
      <w:r w:rsidRPr="00A3142A">
        <w:rPr>
          <w:rFonts w:ascii="Arial" w:hAnsi="Arial" w:cs="Arial"/>
          <w:sz w:val="24"/>
          <w:szCs w:val="24"/>
        </w:rPr>
        <w:t>applies equally to covert recording)</w:t>
      </w:r>
      <w:r>
        <w:rPr>
          <w:rFonts w:ascii="Arial" w:hAnsi="Arial" w:cs="Arial"/>
          <w:sz w:val="24"/>
          <w:szCs w:val="24"/>
        </w:rPr>
        <w:t>;</w:t>
      </w:r>
    </w:p>
    <w:p w:rsidR="00A3142A" w:rsidRDefault="00A3142A" w:rsidP="00EE4701">
      <w:pPr>
        <w:pStyle w:val="ListParagraph"/>
        <w:numPr>
          <w:ilvl w:val="0"/>
          <w:numId w:val="4"/>
        </w:numPr>
        <w:jc w:val="both"/>
        <w:rPr>
          <w:rFonts w:ascii="Arial" w:hAnsi="Arial" w:cs="Arial"/>
          <w:sz w:val="24"/>
          <w:szCs w:val="24"/>
        </w:rPr>
      </w:pPr>
      <w:r w:rsidRPr="00A3142A">
        <w:rPr>
          <w:rFonts w:ascii="Arial" w:hAnsi="Arial" w:cs="Arial"/>
          <w:sz w:val="24"/>
          <w:szCs w:val="24"/>
        </w:rPr>
        <w:t>patients are aware that the organisation takes proactive steps to investigate and address any issues regarding the patient’s treatment and care, to avoid them feeling it necessary to record their consultation</w:t>
      </w:r>
      <w:r>
        <w:rPr>
          <w:rFonts w:ascii="Arial" w:hAnsi="Arial" w:cs="Arial"/>
          <w:sz w:val="24"/>
          <w:szCs w:val="24"/>
        </w:rPr>
        <w:t>;</w:t>
      </w:r>
    </w:p>
    <w:p w:rsidR="00A3142A" w:rsidRDefault="00A3142A" w:rsidP="00EE4701">
      <w:pPr>
        <w:pStyle w:val="ListParagraph"/>
        <w:numPr>
          <w:ilvl w:val="0"/>
          <w:numId w:val="4"/>
        </w:numPr>
        <w:jc w:val="both"/>
        <w:rPr>
          <w:rFonts w:ascii="Arial" w:hAnsi="Arial" w:cs="Arial"/>
          <w:sz w:val="24"/>
          <w:szCs w:val="24"/>
        </w:rPr>
      </w:pPr>
      <w:r w:rsidRPr="00A3142A">
        <w:rPr>
          <w:rFonts w:ascii="Arial" w:hAnsi="Arial" w:cs="Arial"/>
          <w:sz w:val="24"/>
          <w:szCs w:val="24"/>
        </w:rPr>
        <w:t>relevant staff should consider providing patients with a written record summary, and or a verbatim record (if practical) of their consulta</w:t>
      </w:r>
      <w:r>
        <w:rPr>
          <w:rFonts w:ascii="Arial" w:hAnsi="Arial" w:cs="Arial"/>
          <w:sz w:val="24"/>
          <w:szCs w:val="24"/>
        </w:rPr>
        <w:t>tion for their own personal us;</w:t>
      </w:r>
    </w:p>
    <w:p w:rsidR="00A3142A" w:rsidRDefault="00A3142A" w:rsidP="00EE4701">
      <w:pPr>
        <w:pStyle w:val="ListParagraph"/>
        <w:numPr>
          <w:ilvl w:val="0"/>
          <w:numId w:val="4"/>
        </w:numPr>
        <w:jc w:val="both"/>
        <w:rPr>
          <w:rFonts w:ascii="Arial" w:hAnsi="Arial" w:cs="Arial"/>
          <w:sz w:val="24"/>
          <w:szCs w:val="24"/>
        </w:rPr>
      </w:pPr>
      <w:r w:rsidRPr="00A3142A">
        <w:rPr>
          <w:rFonts w:ascii="Arial" w:hAnsi="Arial" w:cs="Arial"/>
          <w:sz w:val="24"/>
          <w:szCs w:val="24"/>
        </w:rPr>
        <w:t xml:space="preserve">patients are advised that they are entitled to see their notes, if they so wish, by informally asking the healthcare professional in charge of the consultation, or to request a paper copy of their medical notes formally through a Subject Access Request (SAR) made under the General Data Protection Regulations May 2018. An application form is available on the </w:t>
      </w:r>
      <w:r>
        <w:rPr>
          <w:rFonts w:ascii="Arial" w:hAnsi="Arial" w:cs="Arial"/>
          <w:sz w:val="24"/>
          <w:szCs w:val="24"/>
        </w:rPr>
        <w:t>Practice’s website; and</w:t>
      </w:r>
    </w:p>
    <w:p w:rsidR="00A3142A" w:rsidRDefault="00A3142A" w:rsidP="00EE4701">
      <w:pPr>
        <w:pStyle w:val="ListParagraph"/>
        <w:numPr>
          <w:ilvl w:val="0"/>
          <w:numId w:val="4"/>
        </w:numPr>
        <w:jc w:val="both"/>
        <w:rPr>
          <w:rFonts w:ascii="Arial" w:hAnsi="Arial" w:cs="Arial"/>
          <w:sz w:val="24"/>
          <w:szCs w:val="24"/>
        </w:rPr>
      </w:pPr>
      <w:proofErr w:type="gramStart"/>
      <w:r w:rsidRPr="00A3142A">
        <w:rPr>
          <w:rFonts w:ascii="Arial" w:hAnsi="Arial" w:cs="Arial"/>
          <w:sz w:val="24"/>
          <w:szCs w:val="24"/>
        </w:rPr>
        <w:t>patients</w:t>
      </w:r>
      <w:proofErr w:type="gramEnd"/>
      <w:r w:rsidRPr="00A3142A">
        <w:rPr>
          <w:rFonts w:ascii="Arial" w:hAnsi="Arial" w:cs="Arial"/>
          <w:sz w:val="24"/>
          <w:szCs w:val="24"/>
        </w:rPr>
        <w:t xml:space="preserve"> are given information on how they can complain if they have an issue with their treatment and care, and their attention is drawn to the relevant </w:t>
      </w:r>
      <w:r w:rsidRPr="00A3142A">
        <w:rPr>
          <w:rFonts w:ascii="Arial" w:hAnsi="Arial" w:cs="Arial"/>
          <w:sz w:val="24"/>
          <w:szCs w:val="24"/>
        </w:rPr>
        <w:lastRenderedPageBreak/>
        <w:t xml:space="preserve">guidance from the Care Quality Commission and Information Commissioner’s Office. </w:t>
      </w:r>
    </w:p>
    <w:p w:rsidR="00A3142A" w:rsidRPr="00A3142A" w:rsidRDefault="00A3142A" w:rsidP="00EE4701">
      <w:pPr>
        <w:jc w:val="both"/>
        <w:rPr>
          <w:rFonts w:ascii="Arial" w:hAnsi="Arial" w:cs="Arial"/>
          <w:sz w:val="24"/>
          <w:szCs w:val="24"/>
          <w:u w:val="single"/>
        </w:rPr>
      </w:pPr>
      <w:r w:rsidRPr="00A3142A">
        <w:rPr>
          <w:rFonts w:ascii="Arial" w:hAnsi="Arial" w:cs="Arial"/>
          <w:sz w:val="24"/>
          <w:szCs w:val="24"/>
          <w:u w:val="single"/>
        </w:rPr>
        <w:t xml:space="preserve">6.3 </w:t>
      </w:r>
      <w:r w:rsidRPr="00A3142A">
        <w:rPr>
          <w:rFonts w:ascii="Arial" w:hAnsi="Arial" w:cs="Arial"/>
          <w:sz w:val="24"/>
          <w:szCs w:val="24"/>
          <w:u w:val="single"/>
        </w:rPr>
        <w:tab/>
        <w:t xml:space="preserve">Recording of images in </w:t>
      </w:r>
      <w:r w:rsidR="005078C1">
        <w:rPr>
          <w:rFonts w:ascii="Arial" w:hAnsi="Arial" w:cs="Arial"/>
          <w:sz w:val="24"/>
          <w:szCs w:val="24"/>
          <w:u w:val="single"/>
        </w:rPr>
        <w:t xml:space="preserve">a clinical </w:t>
      </w:r>
      <w:r w:rsidRPr="00A3142A">
        <w:rPr>
          <w:rFonts w:ascii="Arial" w:hAnsi="Arial" w:cs="Arial"/>
          <w:sz w:val="24"/>
          <w:szCs w:val="24"/>
          <w:u w:val="single"/>
        </w:rPr>
        <w:t xml:space="preserve">setting </w:t>
      </w:r>
    </w:p>
    <w:p w:rsidR="00B72803" w:rsidRDefault="00B72803" w:rsidP="00F56AFD">
      <w:pPr>
        <w:pStyle w:val="ListParagraph"/>
        <w:numPr>
          <w:ilvl w:val="0"/>
          <w:numId w:val="5"/>
        </w:numPr>
        <w:jc w:val="both"/>
        <w:rPr>
          <w:rFonts w:ascii="Arial" w:hAnsi="Arial" w:cs="Arial"/>
          <w:sz w:val="24"/>
          <w:szCs w:val="24"/>
        </w:rPr>
      </w:pPr>
      <w:r w:rsidRPr="00B72803">
        <w:rPr>
          <w:rFonts w:ascii="Arial" w:hAnsi="Arial" w:cs="Arial"/>
          <w:sz w:val="24"/>
          <w:szCs w:val="24"/>
        </w:rPr>
        <w:t xml:space="preserve">Patients or their relatives/carers may request to record the consultation or treatment. It should be considered that any recording forms part of the patient’s records and it could be good practice to ask for a copy of the recording to be stored within the medical records. </w:t>
      </w:r>
      <w:r w:rsidR="00EE4701">
        <w:rPr>
          <w:rFonts w:ascii="Arial" w:hAnsi="Arial" w:cs="Arial"/>
          <w:sz w:val="24"/>
          <w:szCs w:val="24"/>
        </w:rPr>
        <w:t>I</w:t>
      </w:r>
      <w:r w:rsidRPr="00B72803">
        <w:rPr>
          <w:rFonts w:ascii="Arial" w:hAnsi="Arial" w:cs="Arial"/>
          <w:sz w:val="24"/>
          <w:szCs w:val="24"/>
        </w:rPr>
        <w:t xml:space="preserve">t could also be good practice for a patient or their relative to record the consultation to refer to </w:t>
      </w:r>
      <w:r w:rsidR="00F56AFD">
        <w:rPr>
          <w:rFonts w:ascii="Arial" w:hAnsi="Arial" w:cs="Arial"/>
          <w:sz w:val="24"/>
          <w:szCs w:val="24"/>
        </w:rPr>
        <w:t xml:space="preserve">at a later stage as it </w:t>
      </w:r>
      <w:r w:rsidR="00F56AFD" w:rsidRPr="00F56AFD">
        <w:rPr>
          <w:rFonts w:ascii="Arial" w:hAnsi="Arial" w:cs="Arial"/>
          <w:sz w:val="24"/>
          <w:szCs w:val="24"/>
        </w:rPr>
        <w:t>increases the likelihood of guidance being followed improving patient’s well-being and safety.</w:t>
      </w:r>
    </w:p>
    <w:p w:rsidR="00B72803" w:rsidRDefault="00B72803" w:rsidP="00EE4701">
      <w:pPr>
        <w:pStyle w:val="ListParagraph"/>
        <w:numPr>
          <w:ilvl w:val="0"/>
          <w:numId w:val="5"/>
        </w:numPr>
        <w:jc w:val="both"/>
        <w:rPr>
          <w:rFonts w:ascii="Arial" w:hAnsi="Arial" w:cs="Arial"/>
          <w:sz w:val="24"/>
          <w:szCs w:val="24"/>
        </w:rPr>
      </w:pPr>
      <w:r>
        <w:rPr>
          <w:rFonts w:ascii="Arial" w:hAnsi="Arial" w:cs="Arial"/>
          <w:sz w:val="24"/>
          <w:szCs w:val="24"/>
        </w:rPr>
        <w:t xml:space="preserve">Health professionals such as GPs cannot </w:t>
      </w:r>
      <w:r w:rsidRPr="00B72803">
        <w:rPr>
          <w:rFonts w:ascii="Arial" w:hAnsi="Arial" w:cs="Arial"/>
          <w:sz w:val="24"/>
          <w:szCs w:val="24"/>
        </w:rPr>
        <w:t>without just cause</w:t>
      </w:r>
      <w:r>
        <w:rPr>
          <w:rFonts w:ascii="Arial" w:hAnsi="Arial" w:cs="Arial"/>
          <w:sz w:val="24"/>
          <w:szCs w:val="24"/>
        </w:rPr>
        <w:t>,</w:t>
      </w:r>
      <w:r w:rsidRPr="00B72803">
        <w:rPr>
          <w:rFonts w:ascii="Arial" w:hAnsi="Arial" w:cs="Arial"/>
          <w:sz w:val="24"/>
          <w:szCs w:val="24"/>
        </w:rPr>
        <w:t xml:space="preserve"> </w:t>
      </w:r>
      <w:r>
        <w:rPr>
          <w:rFonts w:ascii="Arial" w:hAnsi="Arial" w:cs="Arial"/>
          <w:sz w:val="24"/>
          <w:szCs w:val="24"/>
        </w:rPr>
        <w:t>r</w:t>
      </w:r>
      <w:r w:rsidRPr="00B72803">
        <w:rPr>
          <w:rFonts w:ascii="Arial" w:hAnsi="Arial" w:cs="Arial"/>
          <w:sz w:val="24"/>
          <w:szCs w:val="24"/>
        </w:rPr>
        <w:t>efus</w:t>
      </w:r>
      <w:r>
        <w:rPr>
          <w:rFonts w:ascii="Arial" w:hAnsi="Arial" w:cs="Arial"/>
          <w:sz w:val="24"/>
          <w:szCs w:val="24"/>
        </w:rPr>
        <w:t xml:space="preserve">e </w:t>
      </w:r>
      <w:r w:rsidRPr="00B72803">
        <w:rPr>
          <w:rFonts w:ascii="Arial" w:hAnsi="Arial" w:cs="Arial"/>
          <w:sz w:val="24"/>
          <w:szCs w:val="24"/>
        </w:rPr>
        <w:t xml:space="preserve">to allow the consultation </w:t>
      </w:r>
      <w:r>
        <w:rPr>
          <w:rFonts w:ascii="Arial" w:hAnsi="Arial" w:cs="Arial"/>
          <w:sz w:val="24"/>
          <w:szCs w:val="24"/>
        </w:rPr>
        <w:t xml:space="preserve">as this </w:t>
      </w:r>
      <w:r w:rsidRPr="00B72803">
        <w:rPr>
          <w:rFonts w:ascii="Arial" w:hAnsi="Arial" w:cs="Arial"/>
          <w:sz w:val="24"/>
          <w:szCs w:val="24"/>
        </w:rPr>
        <w:t xml:space="preserve">could </w:t>
      </w:r>
      <w:r>
        <w:rPr>
          <w:rFonts w:ascii="Arial" w:hAnsi="Arial" w:cs="Arial"/>
          <w:sz w:val="24"/>
          <w:szCs w:val="24"/>
        </w:rPr>
        <w:t xml:space="preserve">potentially </w:t>
      </w:r>
      <w:r w:rsidRPr="00B72803">
        <w:rPr>
          <w:rFonts w:ascii="Arial" w:hAnsi="Arial" w:cs="Arial"/>
          <w:sz w:val="24"/>
          <w:szCs w:val="24"/>
        </w:rPr>
        <w:t>put a patient’s well-being and safety at risk.</w:t>
      </w:r>
    </w:p>
    <w:p w:rsidR="00B72803" w:rsidRDefault="00B72803" w:rsidP="00EE4701">
      <w:pPr>
        <w:pStyle w:val="ListParagraph"/>
        <w:numPr>
          <w:ilvl w:val="0"/>
          <w:numId w:val="5"/>
        </w:numPr>
        <w:jc w:val="both"/>
        <w:rPr>
          <w:rFonts w:ascii="Arial" w:hAnsi="Arial" w:cs="Arial"/>
          <w:sz w:val="24"/>
          <w:szCs w:val="24"/>
        </w:rPr>
      </w:pPr>
      <w:r w:rsidRPr="00B72803">
        <w:rPr>
          <w:rFonts w:ascii="Arial" w:hAnsi="Arial" w:cs="Arial"/>
          <w:sz w:val="24"/>
          <w:szCs w:val="24"/>
        </w:rPr>
        <w:t xml:space="preserve">Patients/service users and carers are likely to bring mobile phones and electrical devices when attending appointments or for treatment. At all times the responsibility for the device remains that of the patients and </w:t>
      </w:r>
      <w:r w:rsidR="000F16B7" w:rsidRPr="000F16B7">
        <w:rPr>
          <w:rFonts w:ascii="Arial" w:hAnsi="Arial" w:cs="Arial"/>
          <w:b/>
          <w:sz w:val="24"/>
          <w:szCs w:val="24"/>
        </w:rPr>
        <w:t>St Peters Surgery</w:t>
      </w:r>
      <w:r w:rsidR="000F16B7" w:rsidRPr="000F16B7">
        <w:rPr>
          <w:rFonts w:ascii="Arial" w:hAnsi="Arial" w:cs="Arial"/>
          <w:i/>
          <w:sz w:val="24"/>
          <w:szCs w:val="24"/>
        </w:rPr>
        <w:t xml:space="preserve"> </w:t>
      </w:r>
      <w:r w:rsidRPr="00B72803">
        <w:rPr>
          <w:rFonts w:ascii="Arial" w:hAnsi="Arial" w:cs="Arial"/>
          <w:sz w:val="24"/>
          <w:szCs w:val="24"/>
        </w:rPr>
        <w:t>takes no responsibility for any loss or damage.</w:t>
      </w:r>
    </w:p>
    <w:p w:rsidR="00A3142A" w:rsidRDefault="00B72803" w:rsidP="00EE4701">
      <w:pPr>
        <w:pStyle w:val="ListParagraph"/>
        <w:numPr>
          <w:ilvl w:val="0"/>
          <w:numId w:val="5"/>
        </w:numPr>
        <w:jc w:val="both"/>
        <w:rPr>
          <w:rFonts w:ascii="Arial" w:hAnsi="Arial" w:cs="Arial"/>
          <w:sz w:val="24"/>
          <w:szCs w:val="24"/>
        </w:rPr>
      </w:pPr>
      <w:r w:rsidRPr="00B72803">
        <w:rPr>
          <w:rFonts w:ascii="Arial" w:hAnsi="Arial" w:cs="Arial"/>
          <w:sz w:val="24"/>
          <w:szCs w:val="24"/>
        </w:rPr>
        <w:t>There will be other patients present within the clinic settings and they will have a rightful expectation that their patient confidentiality is upheld. The taking of photographs and recordings may not be taken within the waiting areas or public areas; this also includes the taking of “selfies” where other patients’ may be captured in the image or recording</w:t>
      </w:r>
      <w:r w:rsidR="00A3142A" w:rsidRPr="00A3142A">
        <w:rPr>
          <w:rFonts w:ascii="Arial" w:hAnsi="Arial" w:cs="Arial"/>
          <w:sz w:val="24"/>
          <w:szCs w:val="24"/>
        </w:rPr>
        <w:t>. Any agreed filming or pictures taken must be supervised to ensure no peripheral individu</w:t>
      </w:r>
      <w:r w:rsidR="00A3142A">
        <w:rPr>
          <w:rFonts w:ascii="Arial" w:hAnsi="Arial" w:cs="Arial"/>
          <w:sz w:val="24"/>
          <w:szCs w:val="24"/>
        </w:rPr>
        <w:t>als are captured in recordings;</w:t>
      </w:r>
    </w:p>
    <w:p w:rsidR="00A3142A" w:rsidRDefault="00A3142A" w:rsidP="00EE4701">
      <w:pPr>
        <w:pStyle w:val="ListParagraph"/>
        <w:numPr>
          <w:ilvl w:val="0"/>
          <w:numId w:val="5"/>
        </w:numPr>
        <w:jc w:val="both"/>
        <w:rPr>
          <w:rFonts w:ascii="Arial" w:hAnsi="Arial" w:cs="Arial"/>
          <w:sz w:val="24"/>
          <w:szCs w:val="24"/>
        </w:rPr>
      </w:pPr>
      <w:r w:rsidRPr="00A3142A">
        <w:rPr>
          <w:rFonts w:ascii="Arial" w:hAnsi="Arial" w:cs="Arial"/>
          <w:sz w:val="24"/>
          <w:szCs w:val="24"/>
        </w:rPr>
        <w:t xml:space="preserve">The </w:t>
      </w:r>
      <w:r w:rsidR="005078C1">
        <w:rPr>
          <w:rFonts w:ascii="Arial" w:hAnsi="Arial" w:cs="Arial"/>
          <w:sz w:val="24"/>
          <w:szCs w:val="24"/>
        </w:rPr>
        <w:t xml:space="preserve">Practice </w:t>
      </w:r>
      <w:r w:rsidRPr="00A3142A">
        <w:rPr>
          <w:rFonts w:ascii="Arial" w:hAnsi="Arial" w:cs="Arial"/>
          <w:sz w:val="24"/>
          <w:szCs w:val="24"/>
        </w:rPr>
        <w:t>has a duty to safeguard patient’s and staffs privacy and dignity and therefore any such actions involving the filming or picture recording should</w:t>
      </w:r>
      <w:r>
        <w:rPr>
          <w:rFonts w:ascii="Arial" w:hAnsi="Arial" w:cs="Arial"/>
          <w:sz w:val="24"/>
          <w:szCs w:val="24"/>
        </w:rPr>
        <w:t xml:space="preserve"> be stopped and images deleted;</w:t>
      </w:r>
    </w:p>
    <w:p w:rsidR="00A3142A" w:rsidRPr="00B72803" w:rsidRDefault="00A3142A" w:rsidP="00EE4701">
      <w:pPr>
        <w:pStyle w:val="ListParagraph"/>
        <w:numPr>
          <w:ilvl w:val="0"/>
          <w:numId w:val="5"/>
        </w:numPr>
        <w:jc w:val="both"/>
        <w:rPr>
          <w:rFonts w:ascii="Arial" w:hAnsi="Arial" w:cs="Arial"/>
          <w:sz w:val="24"/>
          <w:szCs w:val="24"/>
        </w:rPr>
      </w:pPr>
      <w:r w:rsidRPr="00B72803">
        <w:rPr>
          <w:rFonts w:ascii="Arial" w:hAnsi="Arial" w:cs="Arial"/>
          <w:sz w:val="24"/>
          <w:szCs w:val="24"/>
        </w:rPr>
        <w:t>If individuals refuse to stop filming or delete images after being asked to</w:t>
      </w:r>
      <w:r w:rsidR="005078C1" w:rsidRPr="00B72803">
        <w:rPr>
          <w:rFonts w:ascii="Arial" w:hAnsi="Arial" w:cs="Arial"/>
          <w:sz w:val="24"/>
          <w:szCs w:val="24"/>
        </w:rPr>
        <w:t>,</w:t>
      </w:r>
      <w:r w:rsidR="00B72803" w:rsidRPr="00B72803">
        <w:t xml:space="preserve"> </w:t>
      </w:r>
      <w:r w:rsidR="00B72803" w:rsidRPr="00B72803">
        <w:rPr>
          <w:rFonts w:ascii="Arial" w:hAnsi="Arial" w:cs="Arial"/>
          <w:sz w:val="24"/>
          <w:szCs w:val="24"/>
        </w:rPr>
        <w:t>the most senior member of staff must consider the impact on other patient’s confidentiality and determine if the patient should be asked to</w:t>
      </w:r>
      <w:r w:rsidR="00B72803">
        <w:rPr>
          <w:rFonts w:ascii="Arial" w:hAnsi="Arial" w:cs="Arial"/>
          <w:sz w:val="24"/>
          <w:szCs w:val="24"/>
        </w:rPr>
        <w:t xml:space="preserve"> leave</w:t>
      </w:r>
      <w:r w:rsidRPr="00B72803">
        <w:rPr>
          <w:rFonts w:ascii="Arial" w:hAnsi="Arial" w:cs="Arial"/>
          <w:sz w:val="24"/>
          <w:szCs w:val="24"/>
        </w:rPr>
        <w:t>; and</w:t>
      </w:r>
    </w:p>
    <w:p w:rsidR="00251BE8" w:rsidRDefault="00A3142A" w:rsidP="00EE4701">
      <w:pPr>
        <w:pStyle w:val="ListParagraph"/>
        <w:numPr>
          <w:ilvl w:val="0"/>
          <w:numId w:val="5"/>
        </w:numPr>
        <w:jc w:val="both"/>
        <w:rPr>
          <w:rFonts w:ascii="Arial" w:hAnsi="Arial" w:cs="Arial"/>
          <w:sz w:val="24"/>
          <w:szCs w:val="24"/>
        </w:rPr>
      </w:pPr>
      <w:r w:rsidRPr="00A3142A">
        <w:rPr>
          <w:rFonts w:ascii="Arial" w:hAnsi="Arial" w:cs="Arial"/>
          <w:sz w:val="24"/>
          <w:szCs w:val="24"/>
        </w:rPr>
        <w:t>If such unauthorised fi</w:t>
      </w:r>
      <w:r w:rsidR="00B72803">
        <w:rPr>
          <w:rFonts w:ascii="Arial" w:hAnsi="Arial" w:cs="Arial"/>
          <w:sz w:val="24"/>
          <w:szCs w:val="24"/>
        </w:rPr>
        <w:t>lming actions become aggravated, the police must be called</w:t>
      </w:r>
      <w:r w:rsidRPr="00A3142A">
        <w:rPr>
          <w:rFonts w:ascii="Arial" w:hAnsi="Arial" w:cs="Arial"/>
          <w:sz w:val="24"/>
          <w:szCs w:val="24"/>
        </w:rPr>
        <w:t xml:space="preserve">. </w:t>
      </w:r>
    </w:p>
    <w:p w:rsidR="00B72803" w:rsidRPr="00B72803" w:rsidRDefault="00B72803" w:rsidP="00EE4701">
      <w:pPr>
        <w:jc w:val="both"/>
        <w:rPr>
          <w:rFonts w:ascii="Arial" w:hAnsi="Arial" w:cs="Arial"/>
          <w:sz w:val="24"/>
          <w:szCs w:val="24"/>
          <w:u w:val="single"/>
        </w:rPr>
      </w:pPr>
      <w:r w:rsidRPr="00B72803">
        <w:rPr>
          <w:rFonts w:ascii="Arial" w:hAnsi="Arial" w:cs="Arial"/>
          <w:sz w:val="24"/>
          <w:szCs w:val="24"/>
          <w:u w:val="single"/>
        </w:rPr>
        <w:t>6.4</w:t>
      </w:r>
      <w:r w:rsidRPr="00B72803">
        <w:rPr>
          <w:rFonts w:ascii="Arial" w:hAnsi="Arial" w:cs="Arial"/>
          <w:sz w:val="24"/>
          <w:szCs w:val="24"/>
          <w:u w:val="single"/>
        </w:rPr>
        <w:tab/>
        <w:t>Patient’s home</w:t>
      </w:r>
    </w:p>
    <w:p w:rsidR="00B72803" w:rsidRPr="00B72803" w:rsidRDefault="00B72803" w:rsidP="00EE4701">
      <w:pPr>
        <w:ind w:left="720"/>
        <w:jc w:val="both"/>
        <w:rPr>
          <w:rFonts w:ascii="Arial" w:hAnsi="Arial" w:cs="Arial"/>
          <w:sz w:val="24"/>
          <w:szCs w:val="24"/>
        </w:rPr>
      </w:pPr>
      <w:r w:rsidRPr="00B72803">
        <w:rPr>
          <w:rFonts w:ascii="Arial" w:hAnsi="Arial" w:cs="Arial"/>
          <w:sz w:val="24"/>
          <w:szCs w:val="24"/>
        </w:rPr>
        <w:t xml:space="preserve">Patients </w:t>
      </w:r>
      <w:r>
        <w:rPr>
          <w:rFonts w:ascii="Arial" w:hAnsi="Arial" w:cs="Arial"/>
          <w:sz w:val="24"/>
          <w:szCs w:val="24"/>
        </w:rPr>
        <w:t xml:space="preserve">or their legal representatives </w:t>
      </w:r>
      <w:r w:rsidRPr="00B72803">
        <w:rPr>
          <w:rFonts w:ascii="Arial" w:hAnsi="Arial" w:cs="Arial"/>
          <w:sz w:val="24"/>
          <w:szCs w:val="24"/>
        </w:rPr>
        <w:t>may have CCTV installed with</w:t>
      </w:r>
      <w:r>
        <w:rPr>
          <w:rFonts w:ascii="Arial" w:hAnsi="Arial" w:cs="Arial"/>
          <w:sz w:val="24"/>
          <w:szCs w:val="24"/>
        </w:rPr>
        <w:t>in</w:t>
      </w:r>
      <w:r w:rsidRPr="00B72803">
        <w:rPr>
          <w:rFonts w:ascii="Arial" w:hAnsi="Arial" w:cs="Arial"/>
          <w:sz w:val="24"/>
          <w:szCs w:val="24"/>
        </w:rPr>
        <w:t xml:space="preserve"> their property or use portable recording devices to record interactions or consultation with </w:t>
      </w:r>
      <w:r>
        <w:rPr>
          <w:rFonts w:ascii="Arial" w:hAnsi="Arial" w:cs="Arial"/>
          <w:sz w:val="24"/>
          <w:szCs w:val="24"/>
        </w:rPr>
        <w:t xml:space="preserve">visiting </w:t>
      </w:r>
      <w:r w:rsidRPr="00B72803">
        <w:rPr>
          <w:rFonts w:ascii="Arial" w:hAnsi="Arial" w:cs="Arial"/>
          <w:sz w:val="24"/>
          <w:szCs w:val="24"/>
        </w:rPr>
        <w:t>staff</w:t>
      </w:r>
      <w:r>
        <w:rPr>
          <w:rFonts w:ascii="Arial" w:hAnsi="Arial" w:cs="Arial"/>
          <w:sz w:val="24"/>
          <w:szCs w:val="24"/>
        </w:rPr>
        <w:t xml:space="preserve"> members</w:t>
      </w:r>
      <w:r w:rsidRPr="00B72803">
        <w:rPr>
          <w:rFonts w:ascii="Arial" w:hAnsi="Arial" w:cs="Arial"/>
          <w:sz w:val="24"/>
          <w:szCs w:val="24"/>
        </w:rPr>
        <w:t>. While staff may feel uncomfortable with being recorded, it would be inappropriate to decline to treat a patient because the recording is being made.</w:t>
      </w:r>
    </w:p>
    <w:p w:rsidR="00251BE8" w:rsidRPr="007441CB" w:rsidRDefault="007441CB" w:rsidP="00EE4701">
      <w:pPr>
        <w:shd w:val="clear" w:color="auto" w:fill="FFC000"/>
        <w:jc w:val="both"/>
        <w:rPr>
          <w:rFonts w:ascii="Arial" w:hAnsi="Arial" w:cs="Arial"/>
          <w:sz w:val="24"/>
          <w:szCs w:val="24"/>
          <w:u w:val="single"/>
        </w:rPr>
      </w:pPr>
      <w:r>
        <w:rPr>
          <w:rFonts w:ascii="Arial" w:hAnsi="Arial" w:cs="Arial"/>
          <w:sz w:val="24"/>
          <w:szCs w:val="24"/>
          <w:u w:val="single"/>
        </w:rPr>
        <w:t>7.0</w:t>
      </w:r>
      <w:r w:rsidR="00251BE8" w:rsidRPr="007441CB">
        <w:rPr>
          <w:rFonts w:ascii="Arial" w:hAnsi="Arial" w:cs="Arial"/>
          <w:sz w:val="24"/>
          <w:szCs w:val="24"/>
          <w:u w:val="single"/>
        </w:rPr>
        <w:tab/>
      </w:r>
      <w:r w:rsidR="00A3142A" w:rsidRPr="007441CB">
        <w:rPr>
          <w:rFonts w:ascii="Arial" w:hAnsi="Arial" w:cs="Arial"/>
          <w:sz w:val="24"/>
          <w:szCs w:val="24"/>
          <w:u w:val="single"/>
        </w:rPr>
        <w:t xml:space="preserve">Audit and </w:t>
      </w:r>
      <w:r w:rsidR="005078C1">
        <w:rPr>
          <w:rFonts w:ascii="Arial" w:hAnsi="Arial" w:cs="Arial"/>
          <w:sz w:val="24"/>
          <w:szCs w:val="24"/>
          <w:u w:val="single"/>
        </w:rPr>
        <w:t>incident reporting under this p</w:t>
      </w:r>
      <w:r w:rsidR="00A3142A" w:rsidRPr="007441CB">
        <w:rPr>
          <w:rFonts w:ascii="Arial" w:hAnsi="Arial" w:cs="Arial"/>
          <w:sz w:val="24"/>
          <w:szCs w:val="24"/>
          <w:u w:val="single"/>
        </w:rPr>
        <w:t xml:space="preserve">olicy </w:t>
      </w:r>
    </w:p>
    <w:p w:rsidR="007441CB" w:rsidRDefault="007441CB" w:rsidP="00EE4701">
      <w:pPr>
        <w:ind w:left="720" w:hanging="720"/>
        <w:jc w:val="both"/>
        <w:rPr>
          <w:rFonts w:ascii="Arial" w:hAnsi="Arial" w:cs="Arial"/>
          <w:sz w:val="24"/>
          <w:szCs w:val="24"/>
        </w:rPr>
      </w:pPr>
      <w:r>
        <w:rPr>
          <w:rFonts w:ascii="Arial" w:hAnsi="Arial" w:cs="Arial"/>
          <w:sz w:val="24"/>
          <w:szCs w:val="24"/>
        </w:rPr>
        <w:lastRenderedPageBreak/>
        <w:t>7.1</w:t>
      </w:r>
      <w:r>
        <w:rPr>
          <w:rFonts w:ascii="Arial" w:hAnsi="Arial" w:cs="Arial"/>
          <w:sz w:val="24"/>
          <w:szCs w:val="24"/>
        </w:rPr>
        <w:tab/>
      </w:r>
      <w:r w:rsidRPr="007441CB">
        <w:rPr>
          <w:rFonts w:ascii="Arial" w:hAnsi="Arial" w:cs="Arial"/>
          <w:sz w:val="24"/>
          <w:szCs w:val="24"/>
        </w:rPr>
        <w:t>All incidents where a pati</w:t>
      </w:r>
      <w:bookmarkStart w:id="0" w:name="_GoBack"/>
      <w:bookmarkEnd w:id="0"/>
      <w:r w:rsidRPr="007441CB">
        <w:rPr>
          <w:rFonts w:ascii="Arial" w:hAnsi="Arial" w:cs="Arial"/>
          <w:sz w:val="24"/>
          <w:szCs w:val="24"/>
        </w:rPr>
        <w:t xml:space="preserve">ent or visitor has photographed or recorded </w:t>
      </w:r>
      <w:r>
        <w:rPr>
          <w:rFonts w:ascii="Arial" w:hAnsi="Arial" w:cs="Arial"/>
          <w:sz w:val="24"/>
          <w:szCs w:val="24"/>
        </w:rPr>
        <w:t xml:space="preserve">staff members or </w:t>
      </w:r>
      <w:r w:rsidRPr="007441CB">
        <w:rPr>
          <w:rFonts w:ascii="Arial" w:hAnsi="Arial" w:cs="Arial"/>
          <w:sz w:val="24"/>
          <w:szCs w:val="24"/>
        </w:rPr>
        <w:t>another</w:t>
      </w:r>
      <w:r>
        <w:rPr>
          <w:rFonts w:ascii="Arial" w:hAnsi="Arial" w:cs="Arial"/>
          <w:sz w:val="24"/>
          <w:szCs w:val="24"/>
        </w:rPr>
        <w:t xml:space="preserve"> </w:t>
      </w:r>
      <w:r w:rsidRPr="007441CB">
        <w:rPr>
          <w:rFonts w:ascii="Arial" w:hAnsi="Arial" w:cs="Arial"/>
          <w:sz w:val="24"/>
          <w:szCs w:val="24"/>
        </w:rPr>
        <w:t>patient/service user, other than their own family/friend,</w:t>
      </w:r>
      <w:r>
        <w:rPr>
          <w:rFonts w:ascii="Arial" w:hAnsi="Arial" w:cs="Arial"/>
          <w:sz w:val="24"/>
          <w:szCs w:val="24"/>
        </w:rPr>
        <w:t xml:space="preserve"> at the Practice’s premises or at patient’s home or any applicable site</w:t>
      </w:r>
      <w:r w:rsidRPr="007441CB">
        <w:rPr>
          <w:rFonts w:ascii="Arial" w:hAnsi="Arial" w:cs="Arial"/>
          <w:sz w:val="24"/>
          <w:szCs w:val="24"/>
        </w:rPr>
        <w:t xml:space="preserve"> must be reported to provide a record of the incident and an audit trail. The report must</w:t>
      </w:r>
      <w:r>
        <w:rPr>
          <w:rFonts w:ascii="Arial" w:hAnsi="Arial" w:cs="Arial"/>
          <w:sz w:val="24"/>
          <w:szCs w:val="24"/>
        </w:rPr>
        <w:t xml:space="preserve"> </w:t>
      </w:r>
      <w:r w:rsidRPr="007441CB">
        <w:rPr>
          <w:rFonts w:ascii="Arial" w:hAnsi="Arial" w:cs="Arial"/>
          <w:sz w:val="24"/>
          <w:szCs w:val="24"/>
        </w:rPr>
        <w:t>include details of the actions taken as a result of the incident</w:t>
      </w:r>
      <w:r>
        <w:rPr>
          <w:rFonts w:ascii="Arial" w:hAnsi="Arial" w:cs="Arial"/>
          <w:sz w:val="24"/>
          <w:szCs w:val="24"/>
        </w:rPr>
        <w:t>.</w:t>
      </w:r>
    </w:p>
    <w:p w:rsidR="005078C1" w:rsidRPr="007441CB" w:rsidRDefault="005078C1" w:rsidP="00EE4701">
      <w:pPr>
        <w:ind w:left="720" w:hanging="720"/>
        <w:jc w:val="both"/>
        <w:rPr>
          <w:rFonts w:ascii="Arial" w:hAnsi="Arial" w:cs="Arial"/>
          <w:sz w:val="24"/>
          <w:szCs w:val="24"/>
        </w:rPr>
      </w:pPr>
      <w:r>
        <w:rPr>
          <w:rFonts w:ascii="Arial" w:hAnsi="Arial" w:cs="Arial"/>
          <w:sz w:val="24"/>
          <w:szCs w:val="24"/>
        </w:rPr>
        <w:t>7.2</w:t>
      </w:r>
      <w:r>
        <w:rPr>
          <w:rFonts w:ascii="Arial" w:hAnsi="Arial" w:cs="Arial"/>
          <w:sz w:val="24"/>
          <w:szCs w:val="24"/>
        </w:rPr>
        <w:tab/>
      </w:r>
      <w:r w:rsidRPr="005078C1">
        <w:rPr>
          <w:rFonts w:ascii="Arial" w:hAnsi="Arial" w:cs="Arial"/>
          <w:sz w:val="24"/>
          <w:szCs w:val="24"/>
        </w:rPr>
        <w:t>When staff become</w:t>
      </w:r>
      <w:r>
        <w:rPr>
          <w:rFonts w:ascii="Arial" w:hAnsi="Arial" w:cs="Arial"/>
          <w:sz w:val="24"/>
          <w:szCs w:val="24"/>
        </w:rPr>
        <w:t>s</w:t>
      </w:r>
      <w:r w:rsidRPr="005078C1">
        <w:rPr>
          <w:rFonts w:ascii="Arial" w:hAnsi="Arial" w:cs="Arial"/>
          <w:sz w:val="24"/>
          <w:szCs w:val="24"/>
        </w:rPr>
        <w:t xml:space="preserve"> aware that inappropriate images have been uploaded to social media</w:t>
      </w:r>
      <w:r>
        <w:rPr>
          <w:rFonts w:ascii="Arial" w:hAnsi="Arial" w:cs="Arial"/>
          <w:sz w:val="24"/>
          <w:szCs w:val="24"/>
        </w:rPr>
        <w:t xml:space="preserve"> </w:t>
      </w:r>
      <w:r w:rsidRPr="005078C1">
        <w:rPr>
          <w:rFonts w:ascii="Arial" w:hAnsi="Arial" w:cs="Arial"/>
          <w:sz w:val="24"/>
          <w:szCs w:val="24"/>
        </w:rPr>
        <w:t>then they may report the “posting” as inappropriate so that the site may remove the</w:t>
      </w:r>
      <w:r>
        <w:rPr>
          <w:rFonts w:ascii="Arial" w:hAnsi="Arial" w:cs="Arial"/>
          <w:sz w:val="24"/>
          <w:szCs w:val="24"/>
        </w:rPr>
        <w:t xml:space="preserve"> </w:t>
      </w:r>
      <w:r w:rsidRPr="005078C1">
        <w:rPr>
          <w:rFonts w:ascii="Arial" w:hAnsi="Arial" w:cs="Arial"/>
          <w:sz w:val="24"/>
          <w:szCs w:val="24"/>
        </w:rPr>
        <w:t>images and narrative. Where appropriate the Information</w:t>
      </w:r>
      <w:r>
        <w:rPr>
          <w:rFonts w:ascii="Arial" w:hAnsi="Arial" w:cs="Arial"/>
          <w:sz w:val="24"/>
          <w:szCs w:val="24"/>
        </w:rPr>
        <w:t xml:space="preserve"> </w:t>
      </w:r>
      <w:r w:rsidRPr="005078C1">
        <w:rPr>
          <w:rFonts w:ascii="Arial" w:hAnsi="Arial" w:cs="Arial"/>
          <w:sz w:val="24"/>
          <w:szCs w:val="24"/>
        </w:rPr>
        <w:t>Governance Lead can provide support.</w:t>
      </w:r>
    </w:p>
    <w:p w:rsidR="00251BE8" w:rsidRPr="007441CB" w:rsidRDefault="007441CB" w:rsidP="00EE4701">
      <w:pPr>
        <w:ind w:left="720" w:hanging="720"/>
        <w:jc w:val="both"/>
        <w:rPr>
          <w:rFonts w:ascii="Arial" w:hAnsi="Arial" w:cs="Arial"/>
          <w:sz w:val="24"/>
          <w:szCs w:val="24"/>
        </w:rPr>
      </w:pPr>
      <w:r>
        <w:rPr>
          <w:rFonts w:ascii="Arial" w:hAnsi="Arial" w:cs="Arial"/>
          <w:sz w:val="24"/>
          <w:szCs w:val="24"/>
        </w:rPr>
        <w:t>7.2</w:t>
      </w:r>
      <w:r>
        <w:rPr>
          <w:rFonts w:ascii="Arial" w:hAnsi="Arial" w:cs="Arial"/>
          <w:sz w:val="24"/>
          <w:szCs w:val="24"/>
        </w:rPr>
        <w:tab/>
      </w:r>
      <w:r w:rsidR="00A3142A" w:rsidRPr="007441CB">
        <w:rPr>
          <w:rFonts w:ascii="Arial" w:hAnsi="Arial" w:cs="Arial"/>
          <w:sz w:val="24"/>
          <w:szCs w:val="24"/>
        </w:rPr>
        <w:t xml:space="preserve">This policy will be audited by the </w:t>
      </w:r>
      <w:r w:rsidR="00BE6AE5" w:rsidRPr="007441CB">
        <w:rPr>
          <w:rFonts w:ascii="Arial" w:hAnsi="Arial" w:cs="Arial"/>
          <w:sz w:val="24"/>
          <w:szCs w:val="24"/>
        </w:rPr>
        <w:t xml:space="preserve">practice </w:t>
      </w:r>
      <w:r w:rsidR="00A3142A" w:rsidRPr="007441CB">
        <w:rPr>
          <w:rFonts w:ascii="Arial" w:hAnsi="Arial" w:cs="Arial"/>
          <w:sz w:val="24"/>
          <w:szCs w:val="24"/>
        </w:rPr>
        <w:t xml:space="preserve">manager on an annual basis. This audit will look at recorded incidents where </w:t>
      </w:r>
      <w:r w:rsidR="00BE6AE5" w:rsidRPr="007441CB">
        <w:rPr>
          <w:rFonts w:ascii="Arial" w:hAnsi="Arial" w:cs="Arial"/>
          <w:sz w:val="24"/>
          <w:szCs w:val="24"/>
        </w:rPr>
        <w:t xml:space="preserve">staff </w:t>
      </w:r>
      <w:r>
        <w:rPr>
          <w:rFonts w:ascii="Arial" w:hAnsi="Arial" w:cs="Arial"/>
          <w:sz w:val="24"/>
          <w:szCs w:val="24"/>
        </w:rPr>
        <w:t xml:space="preserve">members </w:t>
      </w:r>
      <w:r w:rsidR="00BE6AE5" w:rsidRPr="007441CB">
        <w:rPr>
          <w:rFonts w:ascii="Arial" w:hAnsi="Arial" w:cs="Arial"/>
          <w:sz w:val="24"/>
          <w:szCs w:val="24"/>
        </w:rPr>
        <w:t xml:space="preserve">have </w:t>
      </w:r>
      <w:r w:rsidR="00A3142A" w:rsidRPr="007441CB">
        <w:rPr>
          <w:rFonts w:ascii="Arial" w:hAnsi="Arial" w:cs="Arial"/>
          <w:sz w:val="24"/>
          <w:szCs w:val="24"/>
        </w:rPr>
        <w:t xml:space="preserve">reported </w:t>
      </w:r>
      <w:r w:rsidR="00BE6AE5" w:rsidRPr="007441CB">
        <w:rPr>
          <w:rFonts w:ascii="Arial" w:hAnsi="Arial" w:cs="Arial"/>
          <w:sz w:val="24"/>
          <w:szCs w:val="24"/>
        </w:rPr>
        <w:t>incidents of recording by patients in line with the provisions of</w:t>
      </w:r>
      <w:r>
        <w:rPr>
          <w:rFonts w:ascii="Arial" w:hAnsi="Arial" w:cs="Arial"/>
          <w:sz w:val="24"/>
          <w:szCs w:val="24"/>
        </w:rPr>
        <w:t xml:space="preserve"> this policy.</w:t>
      </w:r>
    </w:p>
    <w:p w:rsidR="00251BE8" w:rsidRPr="00251BE8" w:rsidRDefault="00A3142A" w:rsidP="00EE4701">
      <w:pPr>
        <w:shd w:val="clear" w:color="auto" w:fill="FFC000"/>
        <w:jc w:val="both"/>
        <w:rPr>
          <w:rFonts w:ascii="Arial" w:hAnsi="Arial" w:cs="Arial"/>
          <w:sz w:val="24"/>
          <w:szCs w:val="24"/>
          <w:u w:val="single"/>
        </w:rPr>
      </w:pPr>
      <w:r w:rsidRPr="00251BE8">
        <w:rPr>
          <w:rFonts w:ascii="Arial" w:hAnsi="Arial" w:cs="Arial"/>
          <w:sz w:val="24"/>
          <w:szCs w:val="24"/>
          <w:u w:val="single"/>
        </w:rPr>
        <w:t xml:space="preserve">8.0 </w:t>
      </w:r>
      <w:r w:rsidR="00251BE8" w:rsidRPr="00251BE8">
        <w:rPr>
          <w:rFonts w:ascii="Arial" w:hAnsi="Arial" w:cs="Arial"/>
          <w:sz w:val="24"/>
          <w:szCs w:val="24"/>
          <w:u w:val="single"/>
        </w:rPr>
        <w:tab/>
      </w:r>
      <w:r w:rsidRPr="00251BE8">
        <w:rPr>
          <w:rFonts w:ascii="Arial" w:hAnsi="Arial" w:cs="Arial"/>
          <w:sz w:val="24"/>
          <w:szCs w:val="24"/>
          <w:u w:val="single"/>
        </w:rPr>
        <w:t xml:space="preserve">Communication </w:t>
      </w:r>
    </w:p>
    <w:p w:rsidR="00251BE8" w:rsidRDefault="00A3142A" w:rsidP="00EE4701">
      <w:pPr>
        <w:ind w:left="720" w:hanging="720"/>
        <w:jc w:val="both"/>
        <w:rPr>
          <w:rFonts w:ascii="Arial" w:hAnsi="Arial" w:cs="Arial"/>
          <w:sz w:val="24"/>
          <w:szCs w:val="24"/>
        </w:rPr>
      </w:pPr>
      <w:r w:rsidRPr="00251BE8">
        <w:rPr>
          <w:rFonts w:ascii="Arial" w:hAnsi="Arial" w:cs="Arial"/>
          <w:sz w:val="24"/>
          <w:szCs w:val="24"/>
        </w:rPr>
        <w:t xml:space="preserve">8.1 </w:t>
      </w:r>
      <w:r w:rsidR="00251BE8">
        <w:rPr>
          <w:rFonts w:ascii="Arial" w:hAnsi="Arial" w:cs="Arial"/>
          <w:sz w:val="24"/>
          <w:szCs w:val="24"/>
        </w:rPr>
        <w:tab/>
      </w:r>
      <w:r w:rsidRPr="00251BE8">
        <w:rPr>
          <w:rFonts w:ascii="Arial" w:hAnsi="Arial" w:cs="Arial"/>
          <w:sz w:val="24"/>
          <w:szCs w:val="24"/>
        </w:rPr>
        <w:t xml:space="preserve">The policy will be made available on the </w:t>
      </w:r>
      <w:r w:rsidR="00251BE8">
        <w:rPr>
          <w:rFonts w:ascii="Arial" w:hAnsi="Arial" w:cs="Arial"/>
          <w:sz w:val="24"/>
          <w:szCs w:val="24"/>
        </w:rPr>
        <w:t>Practice</w:t>
      </w:r>
      <w:r w:rsidRPr="00251BE8">
        <w:rPr>
          <w:rFonts w:ascii="Arial" w:hAnsi="Arial" w:cs="Arial"/>
          <w:sz w:val="24"/>
          <w:szCs w:val="24"/>
        </w:rPr>
        <w:t>’s intranet &amp; website</w:t>
      </w:r>
      <w:r w:rsidR="00251BE8">
        <w:rPr>
          <w:rFonts w:ascii="Arial" w:hAnsi="Arial" w:cs="Arial"/>
          <w:sz w:val="24"/>
          <w:szCs w:val="24"/>
        </w:rPr>
        <w:t>.</w:t>
      </w:r>
      <w:r w:rsidRPr="00251BE8">
        <w:rPr>
          <w:rFonts w:ascii="Arial" w:hAnsi="Arial" w:cs="Arial"/>
          <w:sz w:val="24"/>
          <w:szCs w:val="24"/>
        </w:rPr>
        <w:t xml:space="preserve"> </w:t>
      </w:r>
    </w:p>
    <w:p w:rsidR="000F16B7" w:rsidRDefault="00A3142A" w:rsidP="00EE4701">
      <w:pPr>
        <w:ind w:left="720" w:hanging="720"/>
        <w:jc w:val="both"/>
        <w:rPr>
          <w:rFonts w:ascii="Arial" w:hAnsi="Arial" w:cs="Arial"/>
          <w:sz w:val="24"/>
          <w:szCs w:val="24"/>
        </w:rPr>
      </w:pPr>
      <w:r w:rsidRPr="00251BE8">
        <w:rPr>
          <w:rFonts w:ascii="Arial" w:hAnsi="Arial" w:cs="Arial"/>
          <w:sz w:val="24"/>
          <w:szCs w:val="24"/>
        </w:rPr>
        <w:t xml:space="preserve">8.2 </w:t>
      </w:r>
      <w:r w:rsidR="00251BE8">
        <w:rPr>
          <w:rFonts w:ascii="Arial" w:hAnsi="Arial" w:cs="Arial"/>
          <w:sz w:val="24"/>
          <w:szCs w:val="24"/>
        </w:rPr>
        <w:tab/>
      </w:r>
      <w:r w:rsidRPr="00251BE8">
        <w:rPr>
          <w:rFonts w:ascii="Arial" w:hAnsi="Arial" w:cs="Arial"/>
          <w:sz w:val="24"/>
          <w:szCs w:val="24"/>
        </w:rPr>
        <w:t>This Policy will be issued to</w:t>
      </w:r>
      <w:r w:rsidR="00251BE8">
        <w:rPr>
          <w:rFonts w:ascii="Arial" w:hAnsi="Arial" w:cs="Arial"/>
          <w:sz w:val="24"/>
          <w:szCs w:val="24"/>
        </w:rPr>
        <w:t xml:space="preserve"> </w:t>
      </w:r>
      <w:r w:rsidR="000F16B7">
        <w:rPr>
          <w:rFonts w:ascii="Arial" w:hAnsi="Arial" w:cs="Arial"/>
          <w:sz w:val="24"/>
          <w:szCs w:val="24"/>
        </w:rPr>
        <w:t>Dr S Goldberg and Dr I Ali</w:t>
      </w:r>
    </w:p>
    <w:p w:rsidR="00251BE8" w:rsidRPr="00251BE8" w:rsidRDefault="00A3142A" w:rsidP="00EE4701">
      <w:pPr>
        <w:ind w:left="720" w:hanging="720"/>
        <w:jc w:val="both"/>
        <w:rPr>
          <w:rFonts w:ascii="Arial" w:hAnsi="Arial" w:cs="Arial"/>
          <w:sz w:val="24"/>
          <w:szCs w:val="24"/>
          <w:u w:val="single"/>
        </w:rPr>
      </w:pPr>
      <w:r w:rsidRPr="00251BE8">
        <w:rPr>
          <w:rFonts w:ascii="Arial" w:hAnsi="Arial" w:cs="Arial"/>
          <w:sz w:val="24"/>
          <w:szCs w:val="24"/>
          <w:u w:val="single"/>
        </w:rPr>
        <w:t xml:space="preserve">9.0 </w:t>
      </w:r>
      <w:r w:rsidR="00251BE8" w:rsidRPr="00251BE8">
        <w:rPr>
          <w:rFonts w:ascii="Arial" w:hAnsi="Arial" w:cs="Arial"/>
          <w:sz w:val="24"/>
          <w:szCs w:val="24"/>
          <w:u w:val="single"/>
        </w:rPr>
        <w:tab/>
      </w:r>
      <w:r w:rsidRPr="00251BE8">
        <w:rPr>
          <w:rFonts w:ascii="Arial" w:hAnsi="Arial" w:cs="Arial"/>
          <w:sz w:val="24"/>
          <w:szCs w:val="24"/>
          <w:u w:val="single"/>
        </w:rPr>
        <w:t xml:space="preserve">References </w:t>
      </w:r>
    </w:p>
    <w:p w:rsidR="00251BE8" w:rsidRDefault="00A3142A" w:rsidP="00EE4701">
      <w:pPr>
        <w:pStyle w:val="ListParagraph"/>
        <w:numPr>
          <w:ilvl w:val="0"/>
          <w:numId w:val="7"/>
        </w:numPr>
        <w:jc w:val="both"/>
        <w:rPr>
          <w:rFonts w:ascii="Arial" w:hAnsi="Arial" w:cs="Arial"/>
          <w:sz w:val="24"/>
          <w:szCs w:val="24"/>
        </w:rPr>
      </w:pPr>
      <w:r w:rsidRPr="00251BE8">
        <w:rPr>
          <w:rFonts w:ascii="Arial" w:hAnsi="Arial" w:cs="Arial"/>
          <w:sz w:val="24"/>
          <w:szCs w:val="24"/>
        </w:rPr>
        <w:t>The Medical Ethics Department of the Briti</w:t>
      </w:r>
      <w:r w:rsidR="00251BE8">
        <w:rPr>
          <w:rFonts w:ascii="Arial" w:hAnsi="Arial" w:cs="Arial"/>
          <w:sz w:val="24"/>
          <w:szCs w:val="24"/>
        </w:rPr>
        <w:t>sh Medical Association guidance;</w:t>
      </w:r>
    </w:p>
    <w:p w:rsidR="00251BE8" w:rsidRDefault="00A3142A" w:rsidP="00EE4701">
      <w:pPr>
        <w:pStyle w:val="ListParagraph"/>
        <w:numPr>
          <w:ilvl w:val="0"/>
          <w:numId w:val="7"/>
        </w:numPr>
        <w:jc w:val="both"/>
        <w:rPr>
          <w:rFonts w:ascii="Arial" w:hAnsi="Arial" w:cs="Arial"/>
          <w:sz w:val="24"/>
          <w:szCs w:val="24"/>
        </w:rPr>
      </w:pPr>
      <w:r w:rsidRPr="00251BE8">
        <w:rPr>
          <w:rFonts w:ascii="Arial" w:hAnsi="Arial" w:cs="Arial"/>
          <w:sz w:val="24"/>
          <w:szCs w:val="24"/>
        </w:rPr>
        <w:t>NHS PROTECT guidance on Patients recording NHS staff in health and socia</w:t>
      </w:r>
      <w:r w:rsidR="00251BE8">
        <w:rPr>
          <w:rFonts w:ascii="Arial" w:hAnsi="Arial" w:cs="Arial"/>
          <w:sz w:val="24"/>
          <w:szCs w:val="24"/>
        </w:rPr>
        <w:t>l care settings, dated May 2016;</w:t>
      </w:r>
    </w:p>
    <w:p w:rsidR="00251BE8" w:rsidRDefault="00A3142A" w:rsidP="00EE4701">
      <w:pPr>
        <w:pStyle w:val="ListParagraph"/>
        <w:numPr>
          <w:ilvl w:val="0"/>
          <w:numId w:val="7"/>
        </w:numPr>
        <w:jc w:val="both"/>
        <w:rPr>
          <w:rFonts w:ascii="Arial" w:hAnsi="Arial" w:cs="Arial"/>
          <w:sz w:val="24"/>
          <w:szCs w:val="24"/>
        </w:rPr>
      </w:pPr>
      <w:r w:rsidRPr="00251BE8">
        <w:rPr>
          <w:rFonts w:ascii="Arial" w:hAnsi="Arial" w:cs="Arial"/>
          <w:sz w:val="24"/>
          <w:szCs w:val="24"/>
        </w:rPr>
        <w:t>NHS PROTECT ‘Misuse of social media to harass, int</w:t>
      </w:r>
      <w:r w:rsidR="00251BE8">
        <w:rPr>
          <w:rFonts w:ascii="Arial" w:hAnsi="Arial" w:cs="Arial"/>
          <w:sz w:val="24"/>
          <w:szCs w:val="24"/>
        </w:rPr>
        <w:t>imidate or threaten NHS staff’;</w:t>
      </w:r>
    </w:p>
    <w:p w:rsidR="00251BE8" w:rsidRDefault="00A3142A" w:rsidP="00EE4701">
      <w:pPr>
        <w:pStyle w:val="ListParagraph"/>
        <w:numPr>
          <w:ilvl w:val="0"/>
          <w:numId w:val="7"/>
        </w:numPr>
        <w:jc w:val="both"/>
        <w:rPr>
          <w:rFonts w:ascii="Arial" w:hAnsi="Arial" w:cs="Arial"/>
          <w:sz w:val="24"/>
          <w:szCs w:val="24"/>
        </w:rPr>
      </w:pPr>
      <w:r w:rsidRPr="00251BE8">
        <w:rPr>
          <w:rFonts w:ascii="Arial" w:hAnsi="Arial" w:cs="Arial"/>
          <w:sz w:val="24"/>
          <w:szCs w:val="24"/>
        </w:rPr>
        <w:t>Protection From Hara</w:t>
      </w:r>
      <w:r w:rsidR="00251BE8">
        <w:rPr>
          <w:rFonts w:ascii="Arial" w:hAnsi="Arial" w:cs="Arial"/>
          <w:sz w:val="24"/>
          <w:szCs w:val="24"/>
        </w:rPr>
        <w:t>ssment Act 1997;</w:t>
      </w:r>
    </w:p>
    <w:p w:rsidR="00251BE8" w:rsidRDefault="00251BE8" w:rsidP="00EE4701">
      <w:pPr>
        <w:pStyle w:val="ListParagraph"/>
        <w:numPr>
          <w:ilvl w:val="0"/>
          <w:numId w:val="7"/>
        </w:numPr>
        <w:jc w:val="both"/>
        <w:rPr>
          <w:rFonts w:ascii="Arial" w:hAnsi="Arial" w:cs="Arial"/>
          <w:sz w:val="24"/>
          <w:szCs w:val="24"/>
        </w:rPr>
      </w:pPr>
      <w:r>
        <w:rPr>
          <w:rFonts w:ascii="Arial" w:hAnsi="Arial" w:cs="Arial"/>
          <w:sz w:val="24"/>
          <w:szCs w:val="24"/>
        </w:rPr>
        <w:t>P</w:t>
      </w:r>
      <w:r w:rsidR="00A3142A" w:rsidRPr="00251BE8">
        <w:rPr>
          <w:rFonts w:ascii="Arial" w:hAnsi="Arial" w:cs="Arial"/>
          <w:sz w:val="24"/>
          <w:szCs w:val="24"/>
        </w:rPr>
        <w:t>ublic Order Act 1986 • Malicious Communications Act 1988</w:t>
      </w:r>
      <w:r>
        <w:rPr>
          <w:rFonts w:ascii="Arial" w:hAnsi="Arial" w:cs="Arial"/>
          <w:sz w:val="24"/>
          <w:szCs w:val="24"/>
        </w:rPr>
        <w:t>;</w:t>
      </w:r>
    </w:p>
    <w:p w:rsidR="00251BE8" w:rsidRDefault="00A3142A" w:rsidP="00EE4701">
      <w:pPr>
        <w:pStyle w:val="ListParagraph"/>
        <w:numPr>
          <w:ilvl w:val="0"/>
          <w:numId w:val="7"/>
        </w:numPr>
        <w:jc w:val="both"/>
        <w:rPr>
          <w:rFonts w:ascii="Arial" w:hAnsi="Arial" w:cs="Arial"/>
          <w:sz w:val="24"/>
          <w:szCs w:val="24"/>
        </w:rPr>
      </w:pPr>
      <w:r w:rsidRPr="00251BE8">
        <w:rPr>
          <w:rFonts w:ascii="Arial" w:hAnsi="Arial" w:cs="Arial"/>
          <w:sz w:val="24"/>
          <w:szCs w:val="24"/>
        </w:rPr>
        <w:t>Communications Act 2003.</w:t>
      </w:r>
    </w:p>
    <w:p w:rsidR="00251BE8" w:rsidRDefault="00A3142A" w:rsidP="00EE4701">
      <w:pPr>
        <w:pStyle w:val="ListParagraph"/>
        <w:numPr>
          <w:ilvl w:val="0"/>
          <w:numId w:val="7"/>
        </w:numPr>
        <w:jc w:val="both"/>
        <w:rPr>
          <w:rFonts w:ascii="Arial" w:hAnsi="Arial" w:cs="Arial"/>
          <w:sz w:val="24"/>
          <w:szCs w:val="24"/>
        </w:rPr>
      </w:pPr>
      <w:r w:rsidRPr="00251BE8">
        <w:rPr>
          <w:rFonts w:ascii="Arial" w:hAnsi="Arial" w:cs="Arial"/>
          <w:sz w:val="24"/>
          <w:szCs w:val="24"/>
        </w:rPr>
        <w:t>G</w:t>
      </w:r>
      <w:r w:rsidR="00251BE8">
        <w:rPr>
          <w:rFonts w:ascii="Arial" w:hAnsi="Arial" w:cs="Arial"/>
          <w:sz w:val="24"/>
          <w:szCs w:val="24"/>
        </w:rPr>
        <w:t xml:space="preserve">eneral </w:t>
      </w:r>
      <w:r w:rsidRPr="00251BE8">
        <w:rPr>
          <w:rFonts w:ascii="Arial" w:hAnsi="Arial" w:cs="Arial"/>
          <w:sz w:val="24"/>
          <w:szCs w:val="24"/>
        </w:rPr>
        <w:t>D</w:t>
      </w:r>
      <w:r w:rsidR="00251BE8">
        <w:rPr>
          <w:rFonts w:ascii="Arial" w:hAnsi="Arial" w:cs="Arial"/>
          <w:sz w:val="24"/>
          <w:szCs w:val="24"/>
        </w:rPr>
        <w:t xml:space="preserve">ata </w:t>
      </w:r>
      <w:r w:rsidRPr="00251BE8">
        <w:rPr>
          <w:rFonts w:ascii="Arial" w:hAnsi="Arial" w:cs="Arial"/>
          <w:sz w:val="24"/>
          <w:szCs w:val="24"/>
        </w:rPr>
        <w:t>P</w:t>
      </w:r>
      <w:r w:rsidR="00251BE8">
        <w:rPr>
          <w:rFonts w:ascii="Arial" w:hAnsi="Arial" w:cs="Arial"/>
          <w:sz w:val="24"/>
          <w:szCs w:val="24"/>
        </w:rPr>
        <w:t xml:space="preserve">rotection </w:t>
      </w:r>
      <w:r w:rsidRPr="00251BE8">
        <w:rPr>
          <w:rFonts w:ascii="Arial" w:hAnsi="Arial" w:cs="Arial"/>
          <w:sz w:val="24"/>
          <w:szCs w:val="24"/>
        </w:rPr>
        <w:t>R</w:t>
      </w:r>
      <w:r w:rsidR="00251BE8">
        <w:rPr>
          <w:rFonts w:ascii="Arial" w:hAnsi="Arial" w:cs="Arial"/>
          <w:sz w:val="24"/>
          <w:szCs w:val="24"/>
        </w:rPr>
        <w:t>egulations (GDPR)</w:t>
      </w:r>
      <w:r w:rsidRPr="00251BE8">
        <w:rPr>
          <w:rFonts w:ascii="Arial" w:hAnsi="Arial" w:cs="Arial"/>
          <w:sz w:val="24"/>
          <w:szCs w:val="24"/>
        </w:rPr>
        <w:t xml:space="preserve"> May 2018</w:t>
      </w:r>
      <w:r w:rsidR="00251BE8">
        <w:rPr>
          <w:rFonts w:ascii="Arial" w:hAnsi="Arial" w:cs="Arial"/>
          <w:sz w:val="24"/>
          <w:szCs w:val="24"/>
        </w:rPr>
        <w:t>;</w:t>
      </w:r>
    </w:p>
    <w:p w:rsidR="00251BE8" w:rsidRDefault="00251BE8" w:rsidP="00EE4701">
      <w:pPr>
        <w:pStyle w:val="ListParagraph"/>
        <w:numPr>
          <w:ilvl w:val="0"/>
          <w:numId w:val="7"/>
        </w:numPr>
        <w:jc w:val="both"/>
        <w:rPr>
          <w:rFonts w:ascii="Arial" w:hAnsi="Arial" w:cs="Arial"/>
          <w:sz w:val="24"/>
          <w:szCs w:val="24"/>
        </w:rPr>
      </w:pPr>
      <w:r>
        <w:rPr>
          <w:rFonts w:ascii="Arial" w:hAnsi="Arial" w:cs="Arial"/>
          <w:sz w:val="24"/>
          <w:szCs w:val="24"/>
        </w:rPr>
        <w:t xml:space="preserve">Data Protection Act (DPA) 2018; </w:t>
      </w:r>
    </w:p>
    <w:p w:rsidR="00251BE8" w:rsidRDefault="00A3142A" w:rsidP="00EE4701">
      <w:pPr>
        <w:pStyle w:val="ListParagraph"/>
        <w:numPr>
          <w:ilvl w:val="0"/>
          <w:numId w:val="7"/>
        </w:numPr>
        <w:jc w:val="both"/>
        <w:rPr>
          <w:rFonts w:ascii="Arial" w:hAnsi="Arial" w:cs="Arial"/>
          <w:sz w:val="24"/>
          <w:szCs w:val="24"/>
        </w:rPr>
      </w:pPr>
      <w:r w:rsidRPr="00251BE8">
        <w:rPr>
          <w:rFonts w:ascii="Arial" w:hAnsi="Arial" w:cs="Arial"/>
          <w:sz w:val="24"/>
          <w:szCs w:val="24"/>
        </w:rPr>
        <w:t>CQC Guidance - Thinking about using a hidden camera or other equip</w:t>
      </w:r>
      <w:r w:rsidR="00251BE8">
        <w:rPr>
          <w:rFonts w:ascii="Arial" w:hAnsi="Arial" w:cs="Arial"/>
          <w:sz w:val="24"/>
          <w:szCs w:val="24"/>
        </w:rPr>
        <w:t>ment to monitor someone’s care’; and</w:t>
      </w:r>
    </w:p>
    <w:p w:rsidR="00A3142A" w:rsidRDefault="00A3142A" w:rsidP="00EE4701">
      <w:pPr>
        <w:pStyle w:val="ListParagraph"/>
        <w:numPr>
          <w:ilvl w:val="0"/>
          <w:numId w:val="7"/>
        </w:numPr>
        <w:jc w:val="both"/>
        <w:rPr>
          <w:rFonts w:ascii="Arial" w:hAnsi="Arial" w:cs="Arial"/>
          <w:sz w:val="24"/>
          <w:szCs w:val="24"/>
        </w:rPr>
      </w:pPr>
      <w:r w:rsidRPr="00251BE8">
        <w:rPr>
          <w:rFonts w:ascii="Arial" w:hAnsi="Arial" w:cs="Arial"/>
          <w:sz w:val="24"/>
          <w:szCs w:val="24"/>
        </w:rPr>
        <w:t>Department of Health, ‘Using mobile phones in NHS hospitals’, (2005,2009)</w:t>
      </w:r>
    </w:p>
    <w:p w:rsidR="00DE4DE1" w:rsidRDefault="006259CC" w:rsidP="00EE4701">
      <w:pPr>
        <w:jc w:val="both"/>
        <w:rPr>
          <w:rFonts w:ascii="Arial" w:hAnsi="Arial" w:cs="Arial"/>
          <w:sz w:val="24"/>
          <w:szCs w:val="24"/>
        </w:rPr>
      </w:pPr>
      <w:r w:rsidRPr="006259CC">
        <w:rPr>
          <w:rFonts w:ascii="Arial" w:hAnsi="Arial" w:cs="Arial"/>
          <w:b/>
          <w:sz w:val="24"/>
          <w:szCs w:val="24"/>
        </w:rPr>
        <w:t>Appendix 1:</w:t>
      </w:r>
      <w:r>
        <w:rPr>
          <w:rFonts w:ascii="Arial" w:hAnsi="Arial" w:cs="Arial"/>
          <w:sz w:val="24"/>
          <w:szCs w:val="24"/>
        </w:rPr>
        <w:t xml:space="preserve"> </w:t>
      </w:r>
      <w:r w:rsidRPr="006259CC">
        <w:rPr>
          <w:rFonts w:ascii="Arial" w:hAnsi="Arial" w:cs="Arial"/>
          <w:sz w:val="24"/>
          <w:szCs w:val="24"/>
        </w:rPr>
        <w:t>Patient information regarding the making of recordings</w:t>
      </w:r>
    </w:p>
    <w:p w:rsidR="00DE4DE1" w:rsidRDefault="00DE4DE1" w:rsidP="00EE4701">
      <w:pPr>
        <w:jc w:val="both"/>
        <w:rPr>
          <w:rFonts w:ascii="Arial" w:hAnsi="Arial" w:cs="Arial"/>
          <w:sz w:val="24"/>
          <w:szCs w:val="24"/>
        </w:rPr>
      </w:pPr>
    </w:p>
    <w:p w:rsidR="00DE4DE1" w:rsidRDefault="00DE4DE1" w:rsidP="00EE4701">
      <w:pPr>
        <w:jc w:val="both"/>
        <w:rPr>
          <w:rFonts w:ascii="Arial" w:hAnsi="Arial" w:cs="Arial"/>
          <w:sz w:val="24"/>
          <w:szCs w:val="24"/>
        </w:rPr>
      </w:pPr>
    </w:p>
    <w:p w:rsidR="00DE4DE1" w:rsidRDefault="00DE4DE1" w:rsidP="00EE4701">
      <w:pPr>
        <w:jc w:val="both"/>
        <w:rPr>
          <w:rFonts w:ascii="Arial" w:hAnsi="Arial" w:cs="Arial"/>
          <w:sz w:val="24"/>
          <w:szCs w:val="24"/>
        </w:rPr>
      </w:pPr>
    </w:p>
    <w:p w:rsidR="00DE4DE1" w:rsidRDefault="00DE4DE1" w:rsidP="00EE4701">
      <w:pPr>
        <w:jc w:val="both"/>
        <w:rPr>
          <w:rFonts w:ascii="Arial" w:hAnsi="Arial" w:cs="Arial"/>
          <w:sz w:val="24"/>
          <w:szCs w:val="24"/>
        </w:rPr>
      </w:pPr>
      <w:r>
        <w:rPr>
          <w:rFonts w:ascii="Arial" w:hAnsi="Arial" w:cs="Arial"/>
          <w:sz w:val="24"/>
          <w:szCs w:val="24"/>
        </w:rPr>
        <w:br w:type="page"/>
      </w:r>
    </w:p>
    <w:p w:rsidR="006259CC" w:rsidRPr="006259CC" w:rsidRDefault="006259CC" w:rsidP="006259CC">
      <w:pPr>
        <w:jc w:val="right"/>
        <w:rPr>
          <w:rFonts w:ascii="Arial" w:hAnsi="Arial" w:cs="Arial"/>
          <w:b/>
          <w:sz w:val="24"/>
          <w:szCs w:val="24"/>
        </w:rPr>
      </w:pPr>
      <w:r w:rsidRPr="006259CC">
        <w:rPr>
          <w:rFonts w:ascii="Arial" w:hAnsi="Arial" w:cs="Arial"/>
          <w:b/>
          <w:sz w:val="24"/>
          <w:szCs w:val="24"/>
        </w:rPr>
        <w:lastRenderedPageBreak/>
        <w:t>Appendix 1</w:t>
      </w:r>
    </w:p>
    <w:p w:rsidR="00DE4DE1" w:rsidRPr="00DE4DE1" w:rsidRDefault="00DE4DE1" w:rsidP="00EE4701">
      <w:pPr>
        <w:jc w:val="both"/>
        <w:rPr>
          <w:rFonts w:ascii="Arial" w:hAnsi="Arial" w:cs="Arial"/>
          <w:sz w:val="24"/>
          <w:szCs w:val="24"/>
        </w:rPr>
      </w:pPr>
      <w:r w:rsidRPr="00DE4DE1">
        <w:rPr>
          <w:rFonts w:ascii="Arial" w:hAnsi="Arial" w:cs="Arial"/>
          <w:sz w:val="24"/>
          <w:szCs w:val="24"/>
        </w:rPr>
        <w:t>Patient information regarding</w:t>
      </w:r>
      <w:r>
        <w:rPr>
          <w:rFonts w:ascii="Arial" w:hAnsi="Arial" w:cs="Arial"/>
          <w:sz w:val="24"/>
          <w:szCs w:val="24"/>
        </w:rPr>
        <w:t xml:space="preserve"> </w:t>
      </w:r>
      <w:r w:rsidRPr="00DE4DE1">
        <w:rPr>
          <w:rFonts w:ascii="Arial" w:hAnsi="Arial" w:cs="Arial"/>
          <w:sz w:val="24"/>
          <w:szCs w:val="24"/>
        </w:rPr>
        <w:t>the making of recordings</w:t>
      </w:r>
      <w:r w:rsidR="00100123">
        <w:rPr>
          <w:rFonts w:ascii="Arial" w:hAnsi="Arial" w:cs="Arial"/>
          <w:sz w:val="24"/>
          <w:szCs w:val="24"/>
        </w:rPr>
        <w:t xml:space="preserve"> </w:t>
      </w:r>
    </w:p>
    <w:p w:rsidR="00DE4DE1" w:rsidRPr="00DE4DE1" w:rsidRDefault="00DE4DE1" w:rsidP="00EE4701">
      <w:pPr>
        <w:shd w:val="clear" w:color="auto" w:fill="FFC000"/>
        <w:jc w:val="both"/>
        <w:rPr>
          <w:rFonts w:ascii="Arial" w:hAnsi="Arial" w:cs="Arial"/>
          <w:b/>
          <w:sz w:val="24"/>
          <w:szCs w:val="24"/>
        </w:rPr>
      </w:pPr>
      <w:r w:rsidRPr="00DE4DE1">
        <w:rPr>
          <w:rFonts w:ascii="Arial" w:hAnsi="Arial" w:cs="Arial"/>
          <w:b/>
          <w:sz w:val="24"/>
          <w:szCs w:val="24"/>
        </w:rPr>
        <w:t>Overt patient recordings</w:t>
      </w:r>
    </w:p>
    <w:p w:rsidR="00DE4DE1" w:rsidRPr="00DE4DE1" w:rsidRDefault="00DE4DE1" w:rsidP="00EE4701">
      <w:pPr>
        <w:jc w:val="both"/>
        <w:rPr>
          <w:rFonts w:ascii="Arial" w:hAnsi="Arial" w:cs="Arial"/>
          <w:sz w:val="24"/>
          <w:szCs w:val="24"/>
        </w:rPr>
      </w:pPr>
      <w:r w:rsidRPr="00DE4DE1">
        <w:rPr>
          <w:rFonts w:ascii="Arial" w:hAnsi="Arial" w:cs="Arial"/>
          <w:sz w:val="24"/>
          <w:szCs w:val="24"/>
        </w:rPr>
        <w:t>Although we cannot place restrictions on a patient wishing to record notes of a consultation</w:t>
      </w:r>
      <w:r>
        <w:rPr>
          <w:rFonts w:ascii="Arial" w:hAnsi="Arial" w:cs="Arial"/>
          <w:sz w:val="24"/>
          <w:szCs w:val="24"/>
        </w:rPr>
        <w:t xml:space="preserve"> </w:t>
      </w:r>
      <w:r w:rsidRPr="00DE4DE1">
        <w:rPr>
          <w:rFonts w:ascii="Arial" w:hAnsi="Arial" w:cs="Arial"/>
          <w:sz w:val="24"/>
          <w:szCs w:val="24"/>
        </w:rPr>
        <w:t>or conversation with a health professional, where it is felt necessary by the patient to do so,</w:t>
      </w:r>
      <w:r>
        <w:rPr>
          <w:rFonts w:ascii="Arial" w:hAnsi="Arial" w:cs="Arial"/>
          <w:sz w:val="24"/>
          <w:szCs w:val="24"/>
        </w:rPr>
        <w:t xml:space="preserve"> </w:t>
      </w:r>
      <w:r w:rsidRPr="00DE4DE1">
        <w:rPr>
          <w:rFonts w:ascii="Arial" w:hAnsi="Arial" w:cs="Arial"/>
          <w:sz w:val="24"/>
          <w:szCs w:val="24"/>
        </w:rPr>
        <w:t>we ask that:</w:t>
      </w:r>
    </w:p>
    <w:p w:rsidR="00DE4DE1" w:rsidRPr="00DE4DE1" w:rsidRDefault="00DE4DE1" w:rsidP="00EE4701">
      <w:pPr>
        <w:pStyle w:val="ListParagraph"/>
        <w:numPr>
          <w:ilvl w:val="0"/>
          <w:numId w:val="10"/>
        </w:numPr>
        <w:jc w:val="both"/>
        <w:rPr>
          <w:rFonts w:ascii="Arial" w:hAnsi="Arial" w:cs="Arial"/>
          <w:sz w:val="24"/>
          <w:szCs w:val="24"/>
        </w:rPr>
      </w:pPr>
      <w:r w:rsidRPr="00DE4DE1">
        <w:rPr>
          <w:rFonts w:ascii="Arial" w:hAnsi="Arial" w:cs="Arial"/>
          <w:sz w:val="24"/>
          <w:szCs w:val="24"/>
        </w:rPr>
        <w:t>Any recording is done openly and honestly to avoid damaging the therapeutic</w:t>
      </w:r>
      <w:r>
        <w:rPr>
          <w:rFonts w:ascii="Arial" w:hAnsi="Arial" w:cs="Arial"/>
          <w:sz w:val="24"/>
          <w:szCs w:val="24"/>
        </w:rPr>
        <w:t xml:space="preserve"> </w:t>
      </w:r>
      <w:r w:rsidRPr="00DE4DE1">
        <w:rPr>
          <w:rFonts w:ascii="Arial" w:hAnsi="Arial" w:cs="Arial"/>
          <w:sz w:val="24"/>
          <w:szCs w:val="24"/>
        </w:rPr>
        <w:t>relationship</w:t>
      </w:r>
      <w:r>
        <w:rPr>
          <w:rFonts w:ascii="Arial" w:hAnsi="Arial" w:cs="Arial"/>
          <w:sz w:val="24"/>
          <w:szCs w:val="24"/>
        </w:rPr>
        <w:t>;</w:t>
      </w:r>
    </w:p>
    <w:p w:rsidR="00DE4DE1" w:rsidRPr="00DE4DE1" w:rsidRDefault="00DE4DE1" w:rsidP="00EE4701">
      <w:pPr>
        <w:pStyle w:val="ListParagraph"/>
        <w:numPr>
          <w:ilvl w:val="0"/>
          <w:numId w:val="10"/>
        </w:numPr>
        <w:jc w:val="both"/>
        <w:rPr>
          <w:rFonts w:ascii="Arial" w:hAnsi="Arial" w:cs="Arial"/>
          <w:sz w:val="24"/>
          <w:szCs w:val="24"/>
        </w:rPr>
      </w:pPr>
      <w:r w:rsidRPr="00DE4DE1">
        <w:rPr>
          <w:rFonts w:ascii="Arial" w:hAnsi="Arial" w:cs="Arial"/>
          <w:sz w:val="24"/>
          <w:szCs w:val="24"/>
        </w:rPr>
        <w:t>The recording process itself does not interfere with the consultation process or the</w:t>
      </w:r>
      <w:r>
        <w:rPr>
          <w:rFonts w:ascii="Arial" w:hAnsi="Arial" w:cs="Arial"/>
          <w:sz w:val="24"/>
          <w:szCs w:val="24"/>
        </w:rPr>
        <w:t xml:space="preserve"> </w:t>
      </w:r>
      <w:r w:rsidRPr="00DE4DE1">
        <w:rPr>
          <w:rFonts w:ascii="Arial" w:hAnsi="Arial" w:cs="Arial"/>
          <w:sz w:val="24"/>
          <w:szCs w:val="24"/>
        </w:rPr>
        <w:t>treatment or care that is being administered</w:t>
      </w:r>
      <w:r>
        <w:rPr>
          <w:rFonts w:ascii="Arial" w:hAnsi="Arial" w:cs="Arial"/>
          <w:sz w:val="24"/>
          <w:szCs w:val="24"/>
        </w:rPr>
        <w:t>;</w:t>
      </w:r>
    </w:p>
    <w:p w:rsidR="00DE4DE1" w:rsidRPr="00DE4DE1" w:rsidRDefault="00DE4DE1" w:rsidP="00EE4701">
      <w:pPr>
        <w:pStyle w:val="ListParagraph"/>
        <w:numPr>
          <w:ilvl w:val="0"/>
          <w:numId w:val="10"/>
        </w:numPr>
        <w:jc w:val="both"/>
        <w:rPr>
          <w:rFonts w:ascii="Arial" w:hAnsi="Arial" w:cs="Arial"/>
          <w:sz w:val="24"/>
          <w:szCs w:val="24"/>
        </w:rPr>
      </w:pPr>
      <w:r w:rsidRPr="00DE4DE1">
        <w:rPr>
          <w:rFonts w:ascii="Arial" w:hAnsi="Arial" w:cs="Arial"/>
          <w:sz w:val="24"/>
          <w:szCs w:val="24"/>
        </w:rPr>
        <w:t>You understand that a note will be made in your health records stating that you</w:t>
      </w:r>
      <w:r>
        <w:rPr>
          <w:rFonts w:ascii="Arial" w:hAnsi="Arial" w:cs="Arial"/>
          <w:sz w:val="24"/>
          <w:szCs w:val="24"/>
        </w:rPr>
        <w:t xml:space="preserve"> </w:t>
      </w:r>
      <w:r w:rsidRPr="00DE4DE1">
        <w:rPr>
          <w:rFonts w:ascii="Arial" w:hAnsi="Arial" w:cs="Arial"/>
          <w:sz w:val="24"/>
          <w:szCs w:val="24"/>
        </w:rPr>
        <w:t>have recorded the consultation or care being provided</w:t>
      </w:r>
      <w:r>
        <w:rPr>
          <w:rFonts w:ascii="Arial" w:hAnsi="Arial" w:cs="Arial"/>
          <w:sz w:val="24"/>
          <w:szCs w:val="24"/>
        </w:rPr>
        <w:t>;</w:t>
      </w:r>
    </w:p>
    <w:p w:rsidR="00DE4DE1" w:rsidRPr="00DE4DE1" w:rsidRDefault="00DE4DE1" w:rsidP="00EE4701">
      <w:pPr>
        <w:pStyle w:val="ListParagraph"/>
        <w:numPr>
          <w:ilvl w:val="0"/>
          <w:numId w:val="10"/>
        </w:numPr>
        <w:jc w:val="both"/>
        <w:rPr>
          <w:rFonts w:ascii="Arial" w:hAnsi="Arial" w:cs="Arial"/>
          <w:sz w:val="24"/>
          <w:szCs w:val="24"/>
        </w:rPr>
      </w:pPr>
      <w:r w:rsidRPr="00DE4DE1">
        <w:rPr>
          <w:rFonts w:ascii="Arial" w:hAnsi="Arial" w:cs="Arial"/>
          <w:sz w:val="24"/>
          <w:szCs w:val="24"/>
        </w:rPr>
        <w:t>You are reminded of the private and confidential nature of the recording and that it</w:t>
      </w:r>
      <w:r>
        <w:rPr>
          <w:rFonts w:ascii="Arial" w:hAnsi="Arial" w:cs="Arial"/>
          <w:sz w:val="24"/>
          <w:szCs w:val="24"/>
        </w:rPr>
        <w:t xml:space="preserve"> </w:t>
      </w:r>
      <w:r w:rsidRPr="00DE4DE1">
        <w:rPr>
          <w:rFonts w:ascii="Arial" w:hAnsi="Arial" w:cs="Arial"/>
          <w:sz w:val="24"/>
          <w:szCs w:val="24"/>
        </w:rPr>
        <w:t>is your responsibility to keep it safe and secure</w:t>
      </w:r>
      <w:r>
        <w:rPr>
          <w:rFonts w:ascii="Arial" w:hAnsi="Arial" w:cs="Arial"/>
          <w:sz w:val="24"/>
          <w:szCs w:val="24"/>
        </w:rPr>
        <w:t>;</w:t>
      </w:r>
    </w:p>
    <w:p w:rsidR="00DE4DE1" w:rsidRPr="00DE4DE1" w:rsidRDefault="00DE4DE1" w:rsidP="00EE4701">
      <w:pPr>
        <w:pStyle w:val="ListParagraph"/>
        <w:numPr>
          <w:ilvl w:val="0"/>
          <w:numId w:val="10"/>
        </w:numPr>
        <w:jc w:val="both"/>
        <w:rPr>
          <w:rFonts w:ascii="Arial" w:hAnsi="Arial" w:cs="Arial"/>
          <w:sz w:val="24"/>
          <w:szCs w:val="24"/>
        </w:rPr>
      </w:pPr>
      <w:r w:rsidRPr="00DE4DE1">
        <w:rPr>
          <w:rFonts w:ascii="Arial" w:hAnsi="Arial" w:cs="Arial"/>
          <w:sz w:val="24"/>
          <w:szCs w:val="24"/>
        </w:rPr>
        <w:t>The recording is only made for personal use</w:t>
      </w:r>
      <w:r>
        <w:rPr>
          <w:rFonts w:ascii="Arial" w:hAnsi="Arial" w:cs="Arial"/>
          <w:sz w:val="24"/>
          <w:szCs w:val="24"/>
        </w:rPr>
        <w:t>;</w:t>
      </w:r>
    </w:p>
    <w:p w:rsidR="00DE4DE1" w:rsidRPr="00DE4DE1" w:rsidRDefault="00DE4DE1" w:rsidP="00EE4701">
      <w:pPr>
        <w:pStyle w:val="ListParagraph"/>
        <w:numPr>
          <w:ilvl w:val="0"/>
          <w:numId w:val="10"/>
        </w:numPr>
        <w:jc w:val="both"/>
        <w:rPr>
          <w:rFonts w:ascii="Arial" w:hAnsi="Arial" w:cs="Arial"/>
          <w:sz w:val="24"/>
          <w:szCs w:val="24"/>
        </w:rPr>
      </w:pPr>
      <w:r w:rsidRPr="00DE4DE1">
        <w:rPr>
          <w:rFonts w:ascii="Arial" w:hAnsi="Arial" w:cs="Arial"/>
          <w:sz w:val="24"/>
          <w:szCs w:val="24"/>
        </w:rPr>
        <w:t>You are aware that the misuse of any recording may result in criminal or civil</w:t>
      </w:r>
      <w:r>
        <w:rPr>
          <w:rFonts w:ascii="Arial" w:hAnsi="Arial" w:cs="Arial"/>
          <w:sz w:val="24"/>
          <w:szCs w:val="24"/>
        </w:rPr>
        <w:t xml:space="preserve"> </w:t>
      </w:r>
      <w:r w:rsidRPr="00DE4DE1">
        <w:rPr>
          <w:rFonts w:ascii="Arial" w:hAnsi="Arial" w:cs="Arial"/>
          <w:sz w:val="24"/>
          <w:szCs w:val="24"/>
        </w:rPr>
        <w:t>Proceedings;</w:t>
      </w:r>
    </w:p>
    <w:p w:rsidR="00DE4DE1" w:rsidRPr="00DE4DE1" w:rsidRDefault="00DE4DE1" w:rsidP="00EE4701">
      <w:pPr>
        <w:pStyle w:val="ListParagraph"/>
        <w:numPr>
          <w:ilvl w:val="0"/>
          <w:numId w:val="10"/>
        </w:numPr>
        <w:jc w:val="both"/>
        <w:rPr>
          <w:rFonts w:ascii="Arial" w:hAnsi="Arial" w:cs="Arial"/>
          <w:sz w:val="24"/>
          <w:szCs w:val="24"/>
        </w:rPr>
      </w:pPr>
      <w:r w:rsidRPr="00DE4DE1">
        <w:rPr>
          <w:rFonts w:ascii="Arial" w:hAnsi="Arial" w:cs="Arial"/>
          <w:sz w:val="24"/>
          <w:szCs w:val="24"/>
        </w:rPr>
        <w:t>You are discouraged from undertaking recordings in the first place unless it is deemed necessary and to ensure that there is a clear understanding of advice,</w:t>
      </w:r>
      <w:r>
        <w:rPr>
          <w:rFonts w:ascii="Arial" w:hAnsi="Arial" w:cs="Arial"/>
          <w:sz w:val="24"/>
          <w:szCs w:val="24"/>
        </w:rPr>
        <w:t xml:space="preserve"> </w:t>
      </w:r>
      <w:r w:rsidRPr="00DE4DE1">
        <w:rPr>
          <w:rFonts w:ascii="Arial" w:hAnsi="Arial" w:cs="Arial"/>
          <w:sz w:val="24"/>
          <w:szCs w:val="24"/>
        </w:rPr>
        <w:t>guidance and instructions provided.</w:t>
      </w:r>
    </w:p>
    <w:p w:rsidR="00DE4DE1" w:rsidRPr="00DE4DE1" w:rsidRDefault="00DE4DE1" w:rsidP="00EE4701">
      <w:pPr>
        <w:shd w:val="clear" w:color="auto" w:fill="FFC000"/>
        <w:jc w:val="both"/>
        <w:rPr>
          <w:rFonts w:ascii="Arial" w:hAnsi="Arial" w:cs="Arial"/>
          <w:b/>
          <w:sz w:val="24"/>
          <w:szCs w:val="24"/>
        </w:rPr>
      </w:pPr>
      <w:r w:rsidRPr="00DE4DE1">
        <w:rPr>
          <w:rFonts w:ascii="Arial" w:hAnsi="Arial" w:cs="Arial"/>
          <w:b/>
          <w:sz w:val="24"/>
          <w:szCs w:val="24"/>
        </w:rPr>
        <w:t>Covert patient recordings</w:t>
      </w:r>
    </w:p>
    <w:p w:rsidR="00DE4DE1" w:rsidRPr="00DE4DE1" w:rsidRDefault="00DE4DE1" w:rsidP="00EE4701">
      <w:pPr>
        <w:jc w:val="both"/>
        <w:rPr>
          <w:rFonts w:ascii="Arial" w:hAnsi="Arial" w:cs="Arial"/>
          <w:sz w:val="24"/>
          <w:szCs w:val="24"/>
        </w:rPr>
      </w:pPr>
      <w:r w:rsidRPr="00DE4DE1">
        <w:rPr>
          <w:rFonts w:ascii="Arial" w:hAnsi="Arial" w:cs="Arial"/>
          <w:sz w:val="24"/>
          <w:szCs w:val="24"/>
        </w:rPr>
        <w:t>Although we cannot place restrictions on a patient wishing to covertly record a consultation</w:t>
      </w:r>
      <w:r>
        <w:rPr>
          <w:rFonts w:ascii="Arial" w:hAnsi="Arial" w:cs="Arial"/>
          <w:sz w:val="24"/>
          <w:szCs w:val="24"/>
        </w:rPr>
        <w:t xml:space="preserve"> </w:t>
      </w:r>
      <w:r w:rsidRPr="00DE4DE1">
        <w:rPr>
          <w:rFonts w:ascii="Arial" w:hAnsi="Arial" w:cs="Arial"/>
          <w:sz w:val="24"/>
          <w:szCs w:val="24"/>
        </w:rPr>
        <w:t>or conversation with a healthcare professional, where we become aware that covert</w:t>
      </w:r>
      <w:r>
        <w:rPr>
          <w:rFonts w:ascii="Arial" w:hAnsi="Arial" w:cs="Arial"/>
          <w:sz w:val="24"/>
          <w:szCs w:val="24"/>
        </w:rPr>
        <w:t xml:space="preserve"> </w:t>
      </w:r>
      <w:r w:rsidRPr="00DE4DE1">
        <w:rPr>
          <w:rFonts w:ascii="Arial" w:hAnsi="Arial" w:cs="Arial"/>
          <w:sz w:val="24"/>
          <w:szCs w:val="24"/>
        </w:rPr>
        <w:t>recordings are being made, we must remind patients that:</w:t>
      </w:r>
    </w:p>
    <w:p w:rsidR="00DE4DE1" w:rsidRPr="00DE4DE1" w:rsidRDefault="00DE4DE1" w:rsidP="00EE4701">
      <w:pPr>
        <w:pStyle w:val="ListParagraph"/>
        <w:numPr>
          <w:ilvl w:val="0"/>
          <w:numId w:val="11"/>
        </w:numPr>
        <w:jc w:val="both"/>
        <w:rPr>
          <w:rFonts w:ascii="Arial" w:hAnsi="Arial" w:cs="Arial"/>
          <w:sz w:val="24"/>
          <w:szCs w:val="24"/>
        </w:rPr>
      </w:pPr>
      <w:r w:rsidRPr="00DE4DE1">
        <w:rPr>
          <w:rFonts w:ascii="Arial" w:hAnsi="Arial" w:cs="Arial"/>
          <w:sz w:val="24"/>
          <w:szCs w:val="24"/>
        </w:rPr>
        <w:t>We promote open and honest recording of consultations where it is deemed</w:t>
      </w:r>
      <w:r>
        <w:rPr>
          <w:rFonts w:ascii="Arial" w:hAnsi="Arial" w:cs="Arial"/>
          <w:sz w:val="24"/>
          <w:szCs w:val="24"/>
        </w:rPr>
        <w:t xml:space="preserve"> </w:t>
      </w:r>
      <w:r w:rsidRPr="00DE4DE1">
        <w:rPr>
          <w:rFonts w:ascii="Arial" w:hAnsi="Arial" w:cs="Arial"/>
          <w:sz w:val="24"/>
          <w:szCs w:val="24"/>
        </w:rPr>
        <w:t>necessary by patients</w:t>
      </w:r>
      <w:r>
        <w:rPr>
          <w:rFonts w:ascii="Arial" w:hAnsi="Arial" w:cs="Arial"/>
          <w:sz w:val="24"/>
          <w:szCs w:val="24"/>
        </w:rPr>
        <w:t>;</w:t>
      </w:r>
    </w:p>
    <w:p w:rsidR="00DE4DE1" w:rsidRDefault="00DE4DE1" w:rsidP="00EE4701">
      <w:pPr>
        <w:pStyle w:val="ListParagraph"/>
        <w:numPr>
          <w:ilvl w:val="0"/>
          <w:numId w:val="11"/>
        </w:numPr>
        <w:jc w:val="both"/>
        <w:rPr>
          <w:rFonts w:ascii="Arial" w:hAnsi="Arial" w:cs="Arial"/>
          <w:sz w:val="24"/>
          <w:szCs w:val="24"/>
        </w:rPr>
      </w:pPr>
      <w:r w:rsidRPr="00DE4DE1">
        <w:rPr>
          <w:rFonts w:ascii="Arial" w:hAnsi="Arial" w:cs="Arial"/>
          <w:sz w:val="24"/>
          <w:szCs w:val="24"/>
        </w:rPr>
        <w:t>We will take proactive steps to investigate any concerns that the patient or their family may have with regards to the patient’s care to avoid them feeling the need to install covert recordings;</w:t>
      </w:r>
      <w:r>
        <w:rPr>
          <w:rFonts w:ascii="Arial" w:hAnsi="Arial" w:cs="Arial"/>
          <w:sz w:val="24"/>
          <w:szCs w:val="24"/>
        </w:rPr>
        <w:t xml:space="preserve"> </w:t>
      </w:r>
    </w:p>
    <w:p w:rsidR="00DE4DE1" w:rsidRPr="00DE4DE1" w:rsidRDefault="00DE4DE1" w:rsidP="00EE4701">
      <w:pPr>
        <w:pStyle w:val="ListParagraph"/>
        <w:numPr>
          <w:ilvl w:val="0"/>
          <w:numId w:val="11"/>
        </w:numPr>
        <w:jc w:val="both"/>
        <w:rPr>
          <w:rFonts w:ascii="Arial" w:hAnsi="Arial" w:cs="Arial"/>
          <w:sz w:val="24"/>
          <w:szCs w:val="24"/>
        </w:rPr>
      </w:pPr>
      <w:r w:rsidRPr="00DE4DE1">
        <w:rPr>
          <w:rFonts w:ascii="Arial" w:hAnsi="Arial" w:cs="Arial"/>
          <w:sz w:val="24"/>
          <w:szCs w:val="24"/>
        </w:rPr>
        <w:t xml:space="preserve">Staff can provide a written record summary, and/or verbatim record </w:t>
      </w:r>
      <w:r>
        <w:rPr>
          <w:rFonts w:ascii="Arial" w:hAnsi="Arial" w:cs="Arial"/>
          <w:sz w:val="24"/>
          <w:szCs w:val="24"/>
        </w:rPr>
        <w:t>if practical)</w:t>
      </w:r>
      <w:r w:rsidRPr="00DE4DE1">
        <w:rPr>
          <w:rFonts w:ascii="Arial" w:hAnsi="Arial" w:cs="Arial"/>
          <w:sz w:val="24"/>
          <w:szCs w:val="24"/>
        </w:rPr>
        <w:t xml:space="preserve"> of</w:t>
      </w:r>
      <w:r>
        <w:rPr>
          <w:rFonts w:ascii="Arial" w:hAnsi="Arial" w:cs="Arial"/>
          <w:sz w:val="24"/>
          <w:szCs w:val="24"/>
        </w:rPr>
        <w:t xml:space="preserve"> </w:t>
      </w:r>
      <w:r w:rsidRPr="00DE4DE1">
        <w:rPr>
          <w:rFonts w:ascii="Arial" w:hAnsi="Arial" w:cs="Arial"/>
          <w:sz w:val="24"/>
          <w:szCs w:val="24"/>
        </w:rPr>
        <w:t>their consultation</w:t>
      </w:r>
      <w:r>
        <w:rPr>
          <w:rFonts w:ascii="Arial" w:hAnsi="Arial" w:cs="Arial"/>
          <w:sz w:val="24"/>
          <w:szCs w:val="24"/>
        </w:rPr>
        <w:t>;</w:t>
      </w:r>
    </w:p>
    <w:p w:rsidR="00DE4DE1" w:rsidRPr="00DE4DE1" w:rsidRDefault="00DE4DE1" w:rsidP="00EE4701">
      <w:pPr>
        <w:pStyle w:val="ListParagraph"/>
        <w:numPr>
          <w:ilvl w:val="0"/>
          <w:numId w:val="11"/>
        </w:numPr>
        <w:jc w:val="both"/>
        <w:rPr>
          <w:rFonts w:ascii="Arial" w:hAnsi="Arial" w:cs="Arial"/>
          <w:sz w:val="24"/>
          <w:szCs w:val="24"/>
        </w:rPr>
      </w:pPr>
      <w:r w:rsidRPr="00DE4DE1">
        <w:rPr>
          <w:rFonts w:ascii="Arial" w:hAnsi="Arial" w:cs="Arial"/>
          <w:sz w:val="24"/>
          <w:szCs w:val="24"/>
        </w:rPr>
        <w:t>As a patient, you are entitled to see your notes, if you so wish by formally asking the healthcare professional in charge of the consultation, via the NHS App or to request a paper copy of your medical notes formally through a Subject Access Request (SAR) made under</w:t>
      </w:r>
      <w:r>
        <w:rPr>
          <w:rFonts w:ascii="Arial" w:hAnsi="Arial" w:cs="Arial"/>
          <w:sz w:val="24"/>
          <w:szCs w:val="24"/>
        </w:rPr>
        <w:t xml:space="preserve"> </w:t>
      </w:r>
      <w:r w:rsidRPr="00DE4DE1">
        <w:rPr>
          <w:rFonts w:ascii="Arial" w:hAnsi="Arial" w:cs="Arial"/>
          <w:sz w:val="24"/>
          <w:szCs w:val="24"/>
        </w:rPr>
        <w:t xml:space="preserve">the </w:t>
      </w:r>
      <w:r>
        <w:rPr>
          <w:rFonts w:ascii="Arial" w:hAnsi="Arial" w:cs="Arial"/>
          <w:sz w:val="24"/>
          <w:szCs w:val="24"/>
        </w:rPr>
        <w:t>GDPR and DPA 2018.</w:t>
      </w:r>
    </w:p>
    <w:p w:rsidR="00DE4DE1" w:rsidRDefault="00DE4DE1" w:rsidP="00EE4701">
      <w:pPr>
        <w:pStyle w:val="ListParagraph"/>
        <w:numPr>
          <w:ilvl w:val="0"/>
          <w:numId w:val="11"/>
        </w:numPr>
        <w:jc w:val="both"/>
        <w:rPr>
          <w:rFonts w:ascii="Arial" w:hAnsi="Arial" w:cs="Arial"/>
          <w:sz w:val="24"/>
          <w:szCs w:val="24"/>
        </w:rPr>
      </w:pPr>
      <w:r w:rsidRPr="00DE4DE1">
        <w:rPr>
          <w:rFonts w:ascii="Arial" w:hAnsi="Arial" w:cs="Arial"/>
          <w:sz w:val="24"/>
          <w:szCs w:val="24"/>
        </w:rPr>
        <w:t>If you are unhappy with your treatment or care you may raise a complaint.</w:t>
      </w:r>
    </w:p>
    <w:tbl>
      <w:tblPr>
        <w:tblStyle w:val="TableGrid"/>
        <w:tblW w:w="0" w:type="auto"/>
        <w:tblLook w:val="04A0" w:firstRow="1" w:lastRow="0" w:firstColumn="1" w:lastColumn="0" w:noHBand="0" w:noVBand="1"/>
      </w:tblPr>
      <w:tblGrid>
        <w:gridCol w:w="1951"/>
        <w:gridCol w:w="7291"/>
      </w:tblGrid>
      <w:tr w:rsidR="00DE4DE1" w:rsidTr="00DE4DE1">
        <w:tc>
          <w:tcPr>
            <w:tcW w:w="9242" w:type="dxa"/>
            <w:gridSpan w:val="2"/>
          </w:tcPr>
          <w:p w:rsidR="00DE4DE1" w:rsidRDefault="00DE4DE1" w:rsidP="000F16B7">
            <w:pPr>
              <w:spacing w:line="276" w:lineRule="auto"/>
              <w:jc w:val="both"/>
              <w:rPr>
                <w:rFonts w:ascii="Arial" w:hAnsi="Arial" w:cs="Arial"/>
                <w:sz w:val="24"/>
                <w:szCs w:val="24"/>
              </w:rPr>
            </w:pPr>
            <w:r>
              <w:rPr>
                <w:rFonts w:ascii="Arial" w:hAnsi="Arial" w:cs="Arial"/>
                <w:sz w:val="24"/>
                <w:szCs w:val="24"/>
              </w:rPr>
              <w:t xml:space="preserve">I ………………. (a registered patient with </w:t>
            </w:r>
            <w:r w:rsidR="000F16B7" w:rsidRPr="000F16B7">
              <w:rPr>
                <w:rFonts w:ascii="Arial" w:hAnsi="Arial" w:cs="Arial"/>
                <w:b/>
                <w:sz w:val="24"/>
                <w:szCs w:val="24"/>
              </w:rPr>
              <w:t>St Peters Surgery</w:t>
            </w:r>
            <w:r w:rsidR="000F16B7" w:rsidRPr="000F16B7">
              <w:rPr>
                <w:rFonts w:ascii="Arial" w:hAnsi="Arial" w:cs="Arial"/>
                <w:i/>
                <w:sz w:val="24"/>
                <w:szCs w:val="24"/>
              </w:rPr>
              <w:t xml:space="preserve"> </w:t>
            </w:r>
            <w:r>
              <w:rPr>
                <w:rFonts w:ascii="Arial" w:hAnsi="Arial" w:cs="Arial"/>
                <w:sz w:val="24"/>
                <w:szCs w:val="24"/>
              </w:rPr>
              <w:t xml:space="preserve">/ legal representative of a registered patient with xxx Practice) confirm that I have read and understand the </w:t>
            </w:r>
            <w:r>
              <w:rPr>
                <w:rFonts w:ascii="Arial" w:hAnsi="Arial" w:cs="Arial"/>
                <w:sz w:val="24"/>
                <w:szCs w:val="24"/>
              </w:rPr>
              <w:lastRenderedPageBreak/>
              <w:t xml:space="preserve">above stated information provided by </w:t>
            </w:r>
            <w:r w:rsidR="000F16B7" w:rsidRPr="000F16B7">
              <w:rPr>
                <w:rFonts w:ascii="Arial" w:hAnsi="Arial" w:cs="Arial"/>
                <w:b/>
                <w:sz w:val="24"/>
                <w:szCs w:val="24"/>
              </w:rPr>
              <w:t>St Peters Surgery</w:t>
            </w:r>
          </w:p>
        </w:tc>
      </w:tr>
      <w:tr w:rsidR="00DE4DE1" w:rsidTr="00DE4DE1">
        <w:tc>
          <w:tcPr>
            <w:tcW w:w="1951" w:type="dxa"/>
          </w:tcPr>
          <w:p w:rsidR="00DE4DE1" w:rsidRDefault="00DE4DE1" w:rsidP="00EE4701">
            <w:pPr>
              <w:spacing w:line="276" w:lineRule="auto"/>
              <w:jc w:val="both"/>
              <w:rPr>
                <w:rFonts w:ascii="Arial" w:hAnsi="Arial" w:cs="Arial"/>
                <w:sz w:val="24"/>
                <w:szCs w:val="24"/>
              </w:rPr>
            </w:pPr>
            <w:r>
              <w:rPr>
                <w:rFonts w:ascii="Arial" w:hAnsi="Arial" w:cs="Arial"/>
                <w:sz w:val="24"/>
                <w:szCs w:val="24"/>
              </w:rPr>
              <w:lastRenderedPageBreak/>
              <w:t>Name</w:t>
            </w:r>
            <w:r w:rsidR="00100123">
              <w:rPr>
                <w:rFonts w:ascii="Arial" w:hAnsi="Arial" w:cs="Arial"/>
                <w:sz w:val="24"/>
                <w:szCs w:val="24"/>
              </w:rPr>
              <w:t xml:space="preserve"> </w:t>
            </w:r>
            <w:r w:rsidR="00100123" w:rsidRPr="00100123">
              <w:rPr>
                <w:rFonts w:ascii="Arial" w:hAnsi="Arial" w:cs="Arial"/>
                <w:i/>
                <w:sz w:val="20"/>
                <w:szCs w:val="20"/>
              </w:rPr>
              <w:t>(of patient)</w:t>
            </w:r>
            <w:r w:rsidRPr="00100123">
              <w:rPr>
                <w:rFonts w:ascii="Arial" w:hAnsi="Arial" w:cs="Arial"/>
                <w:sz w:val="20"/>
                <w:szCs w:val="20"/>
              </w:rPr>
              <w:t>:</w:t>
            </w:r>
            <w:r w:rsidRPr="00100123">
              <w:rPr>
                <w:rFonts w:ascii="Arial" w:hAnsi="Arial" w:cs="Arial"/>
                <w:sz w:val="28"/>
                <w:szCs w:val="24"/>
              </w:rPr>
              <w:t xml:space="preserve"> </w:t>
            </w:r>
          </w:p>
        </w:tc>
        <w:tc>
          <w:tcPr>
            <w:tcW w:w="7291" w:type="dxa"/>
          </w:tcPr>
          <w:p w:rsidR="00DE4DE1" w:rsidRDefault="00DE4DE1" w:rsidP="00EE4701">
            <w:pPr>
              <w:spacing w:line="276" w:lineRule="auto"/>
              <w:jc w:val="both"/>
              <w:rPr>
                <w:rFonts w:ascii="Arial" w:hAnsi="Arial" w:cs="Arial"/>
                <w:sz w:val="24"/>
                <w:szCs w:val="24"/>
              </w:rPr>
            </w:pPr>
          </w:p>
        </w:tc>
      </w:tr>
      <w:tr w:rsidR="00100123" w:rsidTr="00DE4DE1">
        <w:tc>
          <w:tcPr>
            <w:tcW w:w="1951" w:type="dxa"/>
          </w:tcPr>
          <w:p w:rsidR="00100123" w:rsidRDefault="00100123" w:rsidP="00EE4701">
            <w:pPr>
              <w:spacing w:line="276" w:lineRule="auto"/>
              <w:jc w:val="both"/>
              <w:rPr>
                <w:rFonts w:ascii="Arial" w:hAnsi="Arial" w:cs="Arial"/>
                <w:sz w:val="24"/>
                <w:szCs w:val="24"/>
              </w:rPr>
            </w:pPr>
            <w:r>
              <w:rPr>
                <w:rFonts w:ascii="Arial" w:hAnsi="Arial" w:cs="Arial"/>
                <w:sz w:val="24"/>
                <w:szCs w:val="24"/>
              </w:rPr>
              <w:t xml:space="preserve">Authorised Signatory name </w:t>
            </w:r>
            <w:r w:rsidRPr="00100123">
              <w:rPr>
                <w:rFonts w:ascii="Arial" w:hAnsi="Arial" w:cs="Arial"/>
                <w:i/>
                <w:sz w:val="20"/>
                <w:szCs w:val="20"/>
              </w:rPr>
              <w:t>(if applicable)</w:t>
            </w:r>
          </w:p>
        </w:tc>
        <w:tc>
          <w:tcPr>
            <w:tcW w:w="7291" w:type="dxa"/>
          </w:tcPr>
          <w:p w:rsidR="00100123" w:rsidRDefault="00100123" w:rsidP="00EE4701">
            <w:pPr>
              <w:spacing w:line="276" w:lineRule="auto"/>
              <w:jc w:val="both"/>
              <w:rPr>
                <w:rFonts w:ascii="Arial" w:hAnsi="Arial" w:cs="Arial"/>
                <w:sz w:val="24"/>
                <w:szCs w:val="24"/>
              </w:rPr>
            </w:pPr>
          </w:p>
        </w:tc>
      </w:tr>
      <w:tr w:rsidR="00DE4DE1" w:rsidTr="00DE4DE1">
        <w:tc>
          <w:tcPr>
            <w:tcW w:w="1951" w:type="dxa"/>
          </w:tcPr>
          <w:p w:rsidR="00DE4DE1" w:rsidRDefault="00DE4DE1" w:rsidP="00EE4701">
            <w:pPr>
              <w:spacing w:line="276" w:lineRule="auto"/>
              <w:jc w:val="both"/>
              <w:rPr>
                <w:rFonts w:ascii="Arial" w:hAnsi="Arial" w:cs="Arial"/>
                <w:sz w:val="24"/>
                <w:szCs w:val="24"/>
              </w:rPr>
            </w:pPr>
            <w:r>
              <w:rPr>
                <w:rFonts w:ascii="Arial" w:hAnsi="Arial" w:cs="Arial"/>
                <w:sz w:val="24"/>
                <w:szCs w:val="24"/>
              </w:rPr>
              <w:t>Signature:</w:t>
            </w:r>
          </w:p>
        </w:tc>
        <w:tc>
          <w:tcPr>
            <w:tcW w:w="7291" w:type="dxa"/>
          </w:tcPr>
          <w:p w:rsidR="00DE4DE1" w:rsidRDefault="00DE4DE1" w:rsidP="00EE4701">
            <w:pPr>
              <w:spacing w:line="276" w:lineRule="auto"/>
              <w:jc w:val="both"/>
              <w:rPr>
                <w:rFonts w:ascii="Arial" w:hAnsi="Arial" w:cs="Arial"/>
                <w:sz w:val="24"/>
                <w:szCs w:val="24"/>
              </w:rPr>
            </w:pPr>
          </w:p>
        </w:tc>
      </w:tr>
      <w:tr w:rsidR="00DE4DE1" w:rsidTr="00DE4DE1">
        <w:tc>
          <w:tcPr>
            <w:tcW w:w="1951" w:type="dxa"/>
          </w:tcPr>
          <w:p w:rsidR="00DE4DE1" w:rsidRDefault="00DE4DE1" w:rsidP="00EE4701">
            <w:pPr>
              <w:spacing w:line="276" w:lineRule="auto"/>
              <w:jc w:val="both"/>
              <w:rPr>
                <w:rFonts w:ascii="Arial" w:hAnsi="Arial" w:cs="Arial"/>
                <w:sz w:val="24"/>
                <w:szCs w:val="24"/>
              </w:rPr>
            </w:pPr>
            <w:r>
              <w:rPr>
                <w:rFonts w:ascii="Arial" w:hAnsi="Arial" w:cs="Arial"/>
                <w:sz w:val="24"/>
                <w:szCs w:val="24"/>
              </w:rPr>
              <w:t>Date:</w:t>
            </w:r>
          </w:p>
        </w:tc>
        <w:tc>
          <w:tcPr>
            <w:tcW w:w="7291" w:type="dxa"/>
          </w:tcPr>
          <w:p w:rsidR="00DE4DE1" w:rsidRDefault="00DE4DE1" w:rsidP="00EE4701">
            <w:pPr>
              <w:spacing w:line="276" w:lineRule="auto"/>
              <w:jc w:val="both"/>
              <w:rPr>
                <w:rFonts w:ascii="Arial" w:hAnsi="Arial" w:cs="Arial"/>
                <w:sz w:val="24"/>
                <w:szCs w:val="24"/>
              </w:rPr>
            </w:pPr>
          </w:p>
        </w:tc>
      </w:tr>
    </w:tbl>
    <w:p w:rsidR="00DE4DE1" w:rsidRPr="00DE4DE1" w:rsidRDefault="00DE4DE1" w:rsidP="00EE4701">
      <w:pPr>
        <w:jc w:val="both"/>
        <w:rPr>
          <w:rFonts w:ascii="Arial" w:hAnsi="Arial" w:cs="Arial"/>
          <w:sz w:val="24"/>
          <w:szCs w:val="24"/>
        </w:rPr>
      </w:pPr>
    </w:p>
    <w:sectPr w:rsidR="00DE4DE1" w:rsidRPr="00DE4DE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E48" w:rsidRDefault="00AB0E48" w:rsidP="00933173">
      <w:pPr>
        <w:spacing w:after="0" w:line="240" w:lineRule="auto"/>
      </w:pPr>
      <w:r>
        <w:separator/>
      </w:r>
    </w:p>
  </w:endnote>
  <w:endnote w:type="continuationSeparator" w:id="0">
    <w:p w:rsidR="00AB0E48" w:rsidRDefault="00AB0E48" w:rsidP="00933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DE1" w:rsidRPr="00933173" w:rsidRDefault="00DE4DE1" w:rsidP="00933173">
    <w:pPr>
      <w:pStyle w:val="Footer"/>
      <w:rPr>
        <w:rFonts w:ascii="Arial" w:hAnsi="Arial" w:cs="Arial"/>
        <w:sz w:val="16"/>
        <w:szCs w:val="16"/>
      </w:rPr>
    </w:pPr>
    <w:r>
      <w:rPr>
        <w:rFonts w:ascii="Arial" w:hAnsi="Arial" w:cs="Arial"/>
        <w:sz w:val="16"/>
        <w:szCs w:val="16"/>
      </w:rPr>
      <w:t>The Use of Electronic Recording Devices Policy February 2020</w:t>
    </w:r>
  </w:p>
  <w:p w:rsidR="00DE4DE1" w:rsidRPr="00933173" w:rsidRDefault="000F16B7">
    <w:pPr>
      <w:pStyle w:val="Footer"/>
      <w:jc w:val="right"/>
      <w:rPr>
        <w:rFonts w:ascii="Arial" w:hAnsi="Arial" w:cs="Arial"/>
        <w:sz w:val="16"/>
        <w:szCs w:val="16"/>
      </w:rPr>
    </w:pPr>
    <w:sdt>
      <w:sdtPr>
        <w:rPr>
          <w:rFonts w:ascii="Arial" w:hAnsi="Arial" w:cs="Arial"/>
          <w:sz w:val="16"/>
          <w:szCs w:val="16"/>
        </w:rPr>
        <w:id w:val="-1244714930"/>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r w:rsidR="00DE4DE1" w:rsidRPr="00933173">
              <w:rPr>
                <w:rFonts w:ascii="Arial" w:hAnsi="Arial" w:cs="Arial"/>
                <w:sz w:val="16"/>
                <w:szCs w:val="16"/>
              </w:rPr>
              <w:t xml:space="preserve">Page </w:t>
            </w:r>
            <w:r w:rsidR="00DE4DE1" w:rsidRPr="00933173">
              <w:rPr>
                <w:rFonts w:ascii="Arial" w:hAnsi="Arial" w:cs="Arial"/>
                <w:b/>
                <w:bCs/>
                <w:sz w:val="16"/>
                <w:szCs w:val="16"/>
              </w:rPr>
              <w:fldChar w:fldCharType="begin"/>
            </w:r>
            <w:r w:rsidR="00DE4DE1" w:rsidRPr="00933173">
              <w:rPr>
                <w:rFonts w:ascii="Arial" w:hAnsi="Arial" w:cs="Arial"/>
                <w:b/>
                <w:bCs/>
                <w:sz w:val="16"/>
                <w:szCs w:val="16"/>
              </w:rPr>
              <w:instrText xml:space="preserve"> PAGE </w:instrText>
            </w:r>
            <w:r w:rsidR="00DE4DE1" w:rsidRPr="00933173">
              <w:rPr>
                <w:rFonts w:ascii="Arial" w:hAnsi="Arial" w:cs="Arial"/>
                <w:b/>
                <w:bCs/>
                <w:sz w:val="16"/>
                <w:szCs w:val="16"/>
              </w:rPr>
              <w:fldChar w:fldCharType="separate"/>
            </w:r>
            <w:r>
              <w:rPr>
                <w:rFonts w:ascii="Arial" w:hAnsi="Arial" w:cs="Arial"/>
                <w:b/>
                <w:bCs/>
                <w:noProof/>
                <w:sz w:val="16"/>
                <w:szCs w:val="16"/>
              </w:rPr>
              <w:t>10</w:t>
            </w:r>
            <w:r w:rsidR="00DE4DE1" w:rsidRPr="00933173">
              <w:rPr>
                <w:rFonts w:ascii="Arial" w:hAnsi="Arial" w:cs="Arial"/>
                <w:b/>
                <w:bCs/>
                <w:sz w:val="16"/>
                <w:szCs w:val="16"/>
              </w:rPr>
              <w:fldChar w:fldCharType="end"/>
            </w:r>
            <w:r w:rsidR="00DE4DE1" w:rsidRPr="00933173">
              <w:rPr>
                <w:rFonts w:ascii="Arial" w:hAnsi="Arial" w:cs="Arial"/>
                <w:sz w:val="16"/>
                <w:szCs w:val="16"/>
              </w:rPr>
              <w:t xml:space="preserve"> of </w:t>
            </w:r>
            <w:r w:rsidR="00DE4DE1" w:rsidRPr="00933173">
              <w:rPr>
                <w:rFonts w:ascii="Arial" w:hAnsi="Arial" w:cs="Arial"/>
                <w:b/>
                <w:bCs/>
                <w:sz w:val="16"/>
                <w:szCs w:val="16"/>
              </w:rPr>
              <w:fldChar w:fldCharType="begin"/>
            </w:r>
            <w:r w:rsidR="00DE4DE1" w:rsidRPr="00933173">
              <w:rPr>
                <w:rFonts w:ascii="Arial" w:hAnsi="Arial" w:cs="Arial"/>
                <w:b/>
                <w:bCs/>
                <w:sz w:val="16"/>
                <w:szCs w:val="16"/>
              </w:rPr>
              <w:instrText xml:space="preserve"> NUMPAGES  </w:instrText>
            </w:r>
            <w:r w:rsidR="00DE4DE1" w:rsidRPr="00933173">
              <w:rPr>
                <w:rFonts w:ascii="Arial" w:hAnsi="Arial" w:cs="Arial"/>
                <w:b/>
                <w:bCs/>
                <w:sz w:val="16"/>
                <w:szCs w:val="16"/>
              </w:rPr>
              <w:fldChar w:fldCharType="separate"/>
            </w:r>
            <w:r>
              <w:rPr>
                <w:rFonts w:ascii="Arial" w:hAnsi="Arial" w:cs="Arial"/>
                <w:b/>
                <w:bCs/>
                <w:noProof/>
                <w:sz w:val="16"/>
                <w:szCs w:val="16"/>
              </w:rPr>
              <w:t>11</w:t>
            </w:r>
            <w:r w:rsidR="00DE4DE1" w:rsidRPr="00933173">
              <w:rPr>
                <w:rFonts w:ascii="Arial" w:hAnsi="Arial" w:cs="Arial"/>
                <w:b/>
                <w:bCs/>
                <w:sz w:val="16"/>
                <w:szCs w:val="16"/>
              </w:rPr>
              <w:fldChar w:fldCharType="end"/>
            </w:r>
          </w:sdtContent>
        </w:sdt>
      </w:sdtContent>
    </w:sdt>
  </w:p>
  <w:p w:rsidR="00DE4DE1" w:rsidRPr="00933173" w:rsidRDefault="00DE4DE1">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E48" w:rsidRDefault="00AB0E48" w:rsidP="00933173">
      <w:pPr>
        <w:spacing w:after="0" w:line="240" w:lineRule="auto"/>
      </w:pPr>
      <w:r>
        <w:separator/>
      </w:r>
    </w:p>
  </w:footnote>
  <w:footnote w:type="continuationSeparator" w:id="0">
    <w:p w:rsidR="00AB0E48" w:rsidRDefault="00AB0E48" w:rsidP="009331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5CD6"/>
      </v:shape>
    </w:pict>
  </w:numPicBullet>
  <w:abstractNum w:abstractNumId="0">
    <w:nsid w:val="01432540"/>
    <w:multiLevelType w:val="hybridMultilevel"/>
    <w:tmpl w:val="E878F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5D7A86"/>
    <w:multiLevelType w:val="hybridMultilevel"/>
    <w:tmpl w:val="796CB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767190"/>
    <w:multiLevelType w:val="hybridMultilevel"/>
    <w:tmpl w:val="32569EA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B1F6891"/>
    <w:multiLevelType w:val="hybridMultilevel"/>
    <w:tmpl w:val="ACA4BFD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C54522"/>
    <w:multiLevelType w:val="hybridMultilevel"/>
    <w:tmpl w:val="1BDE9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833966"/>
    <w:multiLevelType w:val="hybridMultilevel"/>
    <w:tmpl w:val="7CF2BE6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8307EA"/>
    <w:multiLevelType w:val="hybridMultilevel"/>
    <w:tmpl w:val="B044AFE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00339A"/>
    <w:multiLevelType w:val="hybridMultilevel"/>
    <w:tmpl w:val="C8F26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7A0B4D"/>
    <w:multiLevelType w:val="hybridMultilevel"/>
    <w:tmpl w:val="62E44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D106B2"/>
    <w:multiLevelType w:val="hybridMultilevel"/>
    <w:tmpl w:val="22021AD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C165F4"/>
    <w:multiLevelType w:val="multilevel"/>
    <w:tmpl w:val="0EBA3088"/>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5EB6490E"/>
    <w:multiLevelType w:val="hybridMultilevel"/>
    <w:tmpl w:val="E542A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AA1E42"/>
    <w:multiLevelType w:val="hybridMultilevel"/>
    <w:tmpl w:val="13449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99644FB"/>
    <w:multiLevelType w:val="hybridMultilevel"/>
    <w:tmpl w:val="237C8E7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12"/>
  </w:num>
  <w:num w:numId="4">
    <w:abstractNumId w:val="8"/>
  </w:num>
  <w:num w:numId="5">
    <w:abstractNumId w:val="11"/>
  </w:num>
  <w:num w:numId="6">
    <w:abstractNumId w:val="1"/>
  </w:num>
  <w:num w:numId="7">
    <w:abstractNumId w:val="7"/>
  </w:num>
  <w:num w:numId="8">
    <w:abstractNumId w:val="6"/>
  </w:num>
  <w:num w:numId="9">
    <w:abstractNumId w:val="0"/>
  </w:num>
  <w:num w:numId="10">
    <w:abstractNumId w:val="5"/>
  </w:num>
  <w:num w:numId="11">
    <w:abstractNumId w:val="9"/>
  </w:num>
  <w:num w:numId="12">
    <w:abstractNumId w:val="10"/>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25C"/>
    <w:rsid w:val="000B7E2F"/>
    <w:rsid w:val="000F16B7"/>
    <w:rsid w:val="00100123"/>
    <w:rsid w:val="001122E2"/>
    <w:rsid w:val="00247C5D"/>
    <w:rsid w:val="00251BE8"/>
    <w:rsid w:val="00252CF2"/>
    <w:rsid w:val="00264D70"/>
    <w:rsid w:val="00296110"/>
    <w:rsid w:val="002E425C"/>
    <w:rsid w:val="004977A2"/>
    <w:rsid w:val="004B1BFB"/>
    <w:rsid w:val="005078C1"/>
    <w:rsid w:val="006259CC"/>
    <w:rsid w:val="006438A5"/>
    <w:rsid w:val="007441CB"/>
    <w:rsid w:val="007F460E"/>
    <w:rsid w:val="0092097B"/>
    <w:rsid w:val="00933173"/>
    <w:rsid w:val="009721FD"/>
    <w:rsid w:val="009C120C"/>
    <w:rsid w:val="00A3142A"/>
    <w:rsid w:val="00AB0E48"/>
    <w:rsid w:val="00B72803"/>
    <w:rsid w:val="00BD4D86"/>
    <w:rsid w:val="00BE6AE5"/>
    <w:rsid w:val="00C04F6D"/>
    <w:rsid w:val="00C3209E"/>
    <w:rsid w:val="00DE4DE1"/>
    <w:rsid w:val="00E21D7C"/>
    <w:rsid w:val="00ED29BA"/>
    <w:rsid w:val="00EE4701"/>
    <w:rsid w:val="00F56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4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E425C"/>
    <w:rPr>
      <w:sz w:val="16"/>
      <w:szCs w:val="16"/>
    </w:rPr>
  </w:style>
  <w:style w:type="paragraph" w:styleId="CommentText">
    <w:name w:val="annotation text"/>
    <w:basedOn w:val="Normal"/>
    <w:link w:val="CommentTextChar"/>
    <w:uiPriority w:val="99"/>
    <w:semiHidden/>
    <w:unhideWhenUsed/>
    <w:rsid w:val="002E425C"/>
    <w:pPr>
      <w:spacing w:line="240" w:lineRule="auto"/>
    </w:pPr>
    <w:rPr>
      <w:sz w:val="20"/>
      <w:szCs w:val="20"/>
    </w:rPr>
  </w:style>
  <w:style w:type="character" w:customStyle="1" w:styleId="CommentTextChar">
    <w:name w:val="Comment Text Char"/>
    <w:basedOn w:val="DefaultParagraphFont"/>
    <w:link w:val="CommentText"/>
    <w:uiPriority w:val="99"/>
    <w:semiHidden/>
    <w:rsid w:val="002E425C"/>
    <w:rPr>
      <w:sz w:val="20"/>
      <w:szCs w:val="20"/>
    </w:rPr>
  </w:style>
  <w:style w:type="paragraph" w:styleId="CommentSubject">
    <w:name w:val="annotation subject"/>
    <w:basedOn w:val="CommentText"/>
    <w:next w:val="CommentText"/>
    <w:link w:val="CommentSubjectChar"/>
    <w:uiPriority w:val="99"/>
    <w:semiHidden/>
    <w:unhideWhenUsed/>
    <w:rsid w:val="002E425C"/>
    <w:rPr>
      <w:b/>
      <w:bCs/>
    </w:rPr>
  </w:style>
  <w:style w:type="character" w:customStyle="1" w:styleId="CommentSubjectChar">
    <w:name w:val="Comment Subject Char"/>
    <w:basedOn w:val="CommentTextChar"/>
    <w:link w:val="CommentSubject"/>
    <w:uiPriority w:val="99"/>
    <w:semiHidden/>
    <w:rsid w:val="002E425C"/>
    <w:rPr>
      <w:b/>
      <w:bCs/>
      <w:sz w:val="20"/>
      <w:szCs w:val="20"/>
    </w:rPr>
  </w:style>
  <w:style w:type="paragraph" w:styleId="BalloonText">
    <w:name w:val="Balloon Text"/>
    <w:basedOn w:val="Normal"/>
    <w:link w:val="BalloonTextChar"/>
    <w:uiPriority w:val="99"/>
    <w:semiHidden/>
    <w:unhideWhenUsed/>
    <w:rsid w:val="002E4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25C"/>
    <w:rPr>
      <w:rFonts w:ascii="Tahoma" w:hAnsi="Tahoma" w:cs="Tahoma"/>
      <w:sz w:val="16"/>
      <w:szCs w:val="16"/>
    </w:rPr>
  </w:style>
  <w:style w:type="paragraph" w:styleId="ListParagraph">
    <w:name w:val="List Paragraph"/>
    <w:basedOn w:val="Normal"/>
    <w:uiPriority w:val="34"/>
    <w:qFormat/>
    <w:rsid w:val="00C04F6D"/>
    <w:pPr>
      <w:ind w:left="720"/>
      <w:contextualSpacing/>
    </w:pPr>
  </w:style>
  <w:style w:type="character" w:styleId="Hyperlink">
    <w:name w:val="Hyperlink"/>
    <w:basedOn w:val="DefaultParagraphFont"/>
    <w:uiPriority w:val="99"/>
    <w:unhideWhenUsed/>
    <w:rsid w:val="00BD4D86"/>
    <w:rPr>
      <w:color w:val="0000FF" w:themeColor="hyperlink"/>
      <w:u w:val="single"/>
    </w:rPr>
  </w:style>
  <w:style w:type="paragraph" w:styleId="Header">
    <w:name w:val="header"/>
    <w:basedOn w:val="Normal"/>
    <w:link w:val="HeaderChar"/>
    <w:uiPriority w:val="99"/>
    <w:unhideWhenUsed/>
    <w:rsid w:val="00933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173"/>
  </w:style>
  <w:style w:type="paragraph" w:styleId="Footer">
    <w:name w:val="footer"/>
    <w:basedOn w:val="Normal"/>
    <w:link w:val="FooterChar"/>
    <w:uiPriority w:val="99"/>
    <w:unhideWhenUsed/>
    <w:rsid w:val="00933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1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4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E425C"/>
    <w:rPr>
      <w:sz w:val="16"/>
      <w:szCs w:val="16"/>
    </w:rPr>
  </w:style>
  <w:style w:type="paragraph" w:styleId="CommentText">
    <w:name w:val="annotation text"/>
    <w:basedOn w:val="Normal"/>
    <w:link w:val="CommentTextChar"/>
    <w:uiPriority w:val="99"/>
    <w:semiHidden/>
    <w:unhideWhenUsed/>
    <w:rsid w:val="002E425C"/>
    <w:pPr>
      <w:spacing w:line="240" w:lineRule="auto"/>
    </w:pPr>
    <w:rPr>
      <w:sz w:val="20"/>
      <w:szCs w:val="20"/>
    </w:rPr>
  </w:style>
  <w:style w:type="character" w:customStyle="1" w:styleId="CommentTextChar">
    <w:name w:val="Comment Text Char"/>
    <w:basedOn w:val="DefaultParagraphFont"/>
    <w:link w:val="CommentText"/>
    <w:uiPriority w:val="99"/>
    <w:semiHidden/>
    <w:rsid w:val="002E425C"/>
    <w:rPr>
      <w:sz w:val="20"/>
      <w:szCs w:val="20"/>
    </w:rPr>
  </w:style>
  <w:style w:type="paragraph" w:styleId="CommentSubject">
    <w:name w:val="annotation subject"/>
    <w:basedOn w:val="CommentText"/>
    <w:next w:val="CommentText"/>
    <w:link w:val="CommentSubjectChar"/>
    <w:uiPriority w:val="99"/>
    <w:semiHidden/>
    <w:unhideWhenUsed/>
    <w:rsid w:val="002E425C"/>
    <w:rPr>
      <w:b/>
      <w:bCs/>
    </w:rPr>
  </w:style>
  <w:style w:type="character" w:customStyle="1" w:styleId="CommentSubjectChar">
    <w:name w:val="Comment Subject Char"/>
    <w:basedOn w:val="CommentTextChar"/>
    <w:link w:val="CommentSubject"/>
    <w:uiPriority w:val="99"/>
    <w:semiHidden/>
    <w:rsid w:val="002E425C"/>
    <w:rPr>
      <w:b/>
      <w:bCs/>
      <w:sz w:val="20"/>
      <w:szCs w:val="20"/>
    </w:rPr>
  </w:style>
  <w:style w:type="paragraph" w:styleId="BalloonText">
    <w:name w:val="Balloon Text"/>
    <w:basedOn w:val="Normal"/>
    <w:link w:val="BalloonTextChar"/>
    <w:uiPriority w:val="99"/>
    <w:semiHidden/>
    <w:unhideWhenUsed/>
    <w:rsid w:val="002E4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25C"/>
    <w:rPr>
      <w:rFonts w:ascii="Tahoma" w:hAnsi="Tahoma" w:cs="Tahoma"/>
      <w:sz w:val="16"/>
      <w:szCs w:val="16"/>
    </w:rPr>
  </w:style>
  <w:style w:type="paragraph" w:styleId="ListParagraph">
    <w:name w:val="List Paragraph"/>
    <w:basedOn w:val="Normal"/>
    <w:uiPriority w:val="34"/>
    <w:qFormat/>
    <w:rsid w:val="00C04F6D"/>
    <w:pPr>
      <w:ind w:left="720"/>
      <w:contextualSpacing/>
    </w:pPr>
  </w:style>
  <w:style w:type="character" w:styleId="Hyperlink">
    <w:name w:val="Hyperlink"/>
    <w:basedOn w:val="DefaultParagraphFont"/>
    <w:uiPriority w:val="99"/>
    <w:unhideWhenUsed/>
    <w:rsid w:val="00BD4D86"/>
    <w:rPr>
      <w:color w:val="0000FF" w:themeColor="hyperlink"/>
      <w:u w:val="single"/>
    </w:rPr>
  </w:style>
  <w:style w:type="paragraph" w:styleId="Header">
    <w:name w:val="header"/>
    <w:basedOn w:val="Normal"/>
    <w:link w:val="HeaderChar"/>
    <w:uiPriority w:val="99"/>
    <w:unhideWhenUsed/>
    <w:rsid w:val="00933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173"/>
  </w:style>
  <w:style w:type="paragraph" w:styleId="Footer">
    <w:name w:val="footer"/>
    <w:basedOn w:val="Normal"/>
    <w:link w:val="FooterChar"/>
    <w:uiPriority w:val="99"/>
    <w:unhideWhenUsed/>
    <w:rsid w:val="00933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atdotheyknow.com/request/379944/response/916674/attach/html/3/Patients%20recording%20NHS%20staff%20in%20health%20and%20social%20care%20settings%20guidance%20May%202016.pdf.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qc.org.uk/contact-us/report-concern/using-cameras-or-other-recording-equipment-check-somebodys-care" TargetMode="External"/><Relationship Id="rId4" Type="http://schemas.openxmlformats.org/officeDocument/2006/relationships/settings" Target="settings.xml"/><Relationship Id="rId9" Type="http://schemas.openxmlformats.org/officeDocument/2006/relationships/hyperlink" Target="https://www.cqc.org.uk/guidance-providers/all-services/using-surveillance-your-care-servic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3515</Words>
  <Characters>20038</Characters>
  <Application>Microsoft Office Word</Application>
  <DocSecurity>4</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23506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Latifa Aina</dc:creator>
  <cp:lastModifiedBy>Helen Downer</cp:lastModifiedBy>
  <cp:revision>2</cp:revision>
  <dcterms:created xsi:type="dcterms:W3CDTF">2020-07-15T11:35:00Z</dcterms:created>
  <dcterms:modified xsi:type="dcterms:W3CDTF">2020-07-15T11:35:00Z</dcterms:modified>
</cp:coreProperties>
</file>